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jc w:val="center"/>
      </w:pPr>
      <w:r>
        <w:rPr>
          <w:rFonts w:ascii="Cambria" w:cs="Cambria" w:eastAsia="Cambria" w:hAnsi="Cambria"/>
          <w:b/>
          <w:bCs/>
          <w:color w:val="2C3A64"/>
          <w:sz w:val="24"/>
          <w:szCs w:val="24"/>
        </w:rPr>
        <w:t xml:space="preserve">PERPUSTAKAAN DIGITAL ABBA</w:t>
      </w:r>
    </w:p>
    <w:p>
      <w:pPr>
        <w:spacing w:before="600"/>
        <w:jc w:val="center"/>
      </w:pPr>
      <w:r>
        <w:rPr>
          <w:rFonts w:ascii="Cambria" w:cs="Cambria" w:eastAsia="Cambria" w:hAnsi="Cambria"/>
          <w:sz w:val="28"/>
          <w:szCs w:val="28"/>
        </w:rPr>
        <w:t xml:space="preserve">Dari Bangsal ke Beranda:</w:t>
      </w:r>
    </w:p>
    <w:p>
      <w:pPr>
        <w:jc w:val="center"/>
      </w:pPr>
      <w:r>
        <w:rPr>
          <w:rFonts w:ascii="Cambria" w:cs="Cambria" w:eastAsia="Cambria" w:hAnsi="Cambria"/>
          <w:i/>
          <w:iCs/>
          <w:sz w:val="28"/>
          <w:szCs w:val="28"/>
        </w:rPr>
        <w:t xml:space="preserve">Obstetri Ginekologi Sosial sebagai Ilmu Kedokteran Utuh</w:t>
      </w:r>
    </w:p>
    <w:p>
      <w:pPr>
        <w:spacing w:before="800"/>
        <w:jc w:val="center"/>
      </w:pPr>
      <w:r>
        <w:rPr>
          <w:rFonts w:ascii="Cambria" w:cs="Cambria" w:eastAsia="Cambria" w:hAnsi="Cambria"/>
          <w:b/>
          <w:bCs/>
          <w:color w:val="2C3A64"/>
          <w:sz w:val="40"/>
          <w:szCs w:val="40"/>
        </w:rPr>
        <w:t xml:space="preserve">KESEHATAN MENTAL PERINATAL DAN KONSELING</w:t>
      </w:r>
    </w:p>
    <w:p>
      <w:pPr>
        <w:jc w:val="center"/>
      </w:pPr>
      <w:r>
        <w:rPr>
          <w:rFonts w:ascii="Cambria" w:cs="Cambria" w:eastAsia="Cambria" w:hAnsi="Cambria"/>
          <w:b/>
          <w:bCs/>
          <w:color w:val="2C3A64"/>
          <w:sz w:val="40"/>
          <w:szCs w:val="40"/>
        </w:rPr>
        <w:t xml:space="preserve">PSIKOSOSIAL BERBASIS KOMUNITAS</w:t>
      </w:r>
    </w:p>
    <w:p>
      <w:pPr>
        <w:spacing w:before="400"/>
        <w:jc w:val="center"/>
      </w:pPr>
      <w:r>
        <w:rPr>
          <w:rFonts w:ascii="Cambria" w:cs="Cambria" w:eastAsia="Cambria" w:hAnsi="Cambria"/>
          <w:sz w:val="24"/>
          <w:szCs w:val="24"/>
        </w:rPr>
        <w:t xml:space="preserve">Kode Buku: MS-3  ·  Klaster Masyarakat</w:t>
      </w:r>
    </w:p>
    <w:p>
      <w:pPr>
        <w:jc w:val="center"/>
      </w:pPr>
      <w:r>
        <w:rPr>
          <w:rFonts w:ascii="Cambria" w:cs="Cambria" w:eastAsia="Cambria" w:hAnsi="Cambria"/>
          <w:sz w:val="22"/>
          <w:szCs w:val="22"/>
        </w:rPr>
        <w:t xml:space="preserve">Program Pendidikan Dokter Subspesialis Obstetri Ginekologi Sosial (Obginsos)</w:t>
      </w:r>
    </w:p>
    <w:p>
      <w:pPr>
        <w:spacing w:before="1600"/>
        <w:jc w:val="center"/>
      </w:pPr>
      <w:r>
        <w:rPr>
          <w:rFonts w:ascii="Cambria" w:cs="Cambria" w:eastAsia="Cambria" w:hAnsi="Cambria"/>
          <w:sz w:val="22"/>
          <w:szCs w:val="22"/>
        </w:rPr>
        <w:t xml:space="preserve">Penyusun:</w:t>
      </w:r>
    </w:p>
    <w:p>
      <w:pPr>
        <w:jc w:val="center"/>
      </w:pPr>
      <w:r>
        <w:rPr>
          <w:rFonts w:ascii="Cambria" w:cs="Cambria" w:eastAsia="Cambria" w:hAnsi="Cambria"/>
          <w:b/>
          <w:bCs/>
          <w:sz w:val="22"/>
          <w:szCs w:val="22"/>
        </w:rPr>
        <w:t xml:space="preserve">Dr.dr. Budi Siswanto, Sp.OG., Subsp.Obginsos., SH., S.Kom. — Advokat</w:t>
      </w:r>
    </w:p>
    <w:p>
      <w:pPr>
        <w:spacing w:before="1200"/>
        <w:jc w:val="center"/>
      </w:pPr>
      <w:r>
        <w:rPr>
          <w:rFonts w:ascii="Cambria" w:cs="Cambria" w:eastAsia="Cambria" w:hAnsi="Cambria"/>
          <w:sz w:val="22"/>
          <w:szCs w:val="22"/>
        </w:rPr>
        <w:t xml:space="preserve">Malang, Juli 2026</w:t>
      </w:r>
    </w:p>
    <w:p>
      <w:r>
        <w:br w:type="page"/>
      </w:r>
    </w:p>
    <w:p>
      <w:pPr>
        <w:pStyle w:val="Heading1"/>
      </w:pPr>
      <w:r>
        <w:rPr>
          <w:rFonts w:ascii="Cambria" w:cs="Cambria" w:eastAsia="Cambria" w:hAnsi="Cambria"/>
        </w:rPr>
        <w:t xml:space="preserve">Daftar Isi</w:t>
      </w:r>
    </w:p>
    <w:sdt>
      <w:sdtPr>
        <w:alias w:val="Daftar Isi"/>
      </w:sdtPr>
      <w:sdtContent>
        <w:p>
          <w:r>
            <w:fldChar w:fldCharType="begin" w:dirty="true"/>
            <w:instrText xml:space="preserve">TOC \h \o "1-3"</w:instrText>
            <w:fldChar w:fldCharType="separate"/>
          </w:r>
        </w:p>
        <w:p>
          <w:r>
            <w:fldChar w:fldCharType="end"/>
          </w:r>
        </w:p>
      </w:sdtContent>
    </w:sdt>
    <w:p>
      <w:r>
        <w:br w:type="page"/>
      </w:r>
    </w:p>
    <w:p>
      <w:pPr>
        <w:pStyle w:val="Heading1"/>
      </w:pPr>
      <w:r>
        <w:rPr>
          <w:rFonts w:ascii="Cambria" w:cs="Cambria" w:eastAsia="Cambria" w:hAnsi="Cambria"/>
        </w:rPr>
        <w:t xml:space="preserve">Bab 1 — Depresi, Ansietas, dan Psikosis Perinatal: Pengenalan di Tingkat Komunitas</w:t>
      </w:r>
    </w:p>
    <w:p>
      <w:pPr>
        <w:pStyle w:val="Heading2"/>
      </w:pPr>
      <w:r>
        <w:rPr>
          <w:rFonts w:ascii="Cambria" w:cs="Cambria" w:eastAsia="Cambria" w:hAnsi="Cambria"/>
        </w:rPr>
        <w:t xml:space="preserve">1.1 Pendahuluan</w:t>
      </w:r>
    </w:p>
    <w:p>
      <w:pPr>
        <w:spacing w:after="160"/>
      </w:pPr>
      <w:r>
        <w:rPr>
          <w:rFonts w:ascii="Calibri" w:cs="Calibri" w:eastAsia="Calibri" w:hAnsi="Calibri"/>
          <w:i/>
          <w:iCs/>
        </w:rPr>
        <w:t xml:space="preserve">Bayangkan seorang ibu yang tersenyum di depan bidan namun menangis diam-diam setiap malam — bab ini ada agar senyum itu tidak menjadi satu-satunya hal yang Anda percaya.</w:t>
      </w:r>
    </w:p>
    <w:p>
      <w:pPr>
        <w:spacing w:after="160"/>
      </w:pPr>
      <w:r>
        <w:rPr>
          <w:rFonts w:ascii="Calibri" w:cs="Calibri" w:eastAsia="Calibri" w:hAnsi="Calibri"/>
        </w:rPr>
        <w:t xml:space="preserve">Gangguan kesehatan jiwa pada masa perinatal — yang mencakup periode kehamilan hingga satu tahun pascasalin — merupakan salah satu masalah kesehatan masyarakat yang paling sering luput dari deteksi di Indonesia. Subspesialis Obstetri Ginekologi Sosial (Obginsos) memegang posisi unik: hadir di titik kontak pertama antara Pasien dan sistem kesehatan selama masa yang penuh perubahan biologis, psikologis, dan sosial ini, sekaligus menjadi penghubung ke layanan berbasis komunitas yang jauh dari fasilitas Rumah Sakit rujukan tersier.</w:t>
      </w:r>
    </w:p>
    <w:p>
      <w:pPr>
        <w:spacing w:after="160"/>
      </w:pPr>
      <w:r>
        <w:rPr>
          <w:rFonts w:ascii="Calibri" w:cs="Calibri" w:eastAsia="Calibri" w:hAnsi="Calibri"/>
        </w:rPr>
        <w:t xml:space="preserve">Bab ini membahas tiga kelompok gangguan jiwa perinatal yang paling relevan untuk dikenali di tingkat komunitas: depresi perinatal, ansietas perinatal, dan psikosis pascasalin (postpartum psychosis). Fokus bab ini bukan pada tata laksana farmakologis spesialistik — yang menjadi ranah psikiatri — melainkan pada pengenalan dini, pembedaan tingkat kegawatan, dan langkah awal yang dapat dan wajib dilakukan oleh Subspesialis Obginsos serta kader kesehatan di wilayah kerja komunitas.</w:t>
      </w:r>
    </w:p>
    <w:p>
      <w:pPr>
        <w:spacing w:after="160"/>
      </w:pPr>
      <w:r>
        <w:rPr>
          <w:rFonts w:ascii="Calibri" w:cs="Calibri" w:eastAsia="Calibri" w:hAnsi="Calibri"/>
        </w:rPr>
        <w:t xml:space="preserve">Perlu ditegaskan sejak awal bahwa gangguan jiwa perinatal bukan fenomena langka. Data epidemiologis dari berbagai negara berpenghasilan rendah dan menengah secara konsisten menunjukkan bahwa proporsi ibu hamil dan pascasalin yang mengalami gejala depresi atau ansietas signifikan jauh lebih tinggi daripada yang tercatat dalam sistem pelaporan resmi. Kesenjangan antara prevalensi sesungguhnya dan kasus yang terdeteksi inilah yang menjadi alasan utama mengapa bab ini disusun dengan penekanan pada perspektif komunitas, bukan semata perspektif klinis-institusional.</w:t>
      </w:r>
    </w:p>
    <w:p>
      <w:pPr>
        <w:pStyle w:val="Heading2"/>
      </w:pPr>
      <w:r>
        <w:rPr>
          <w:rFonts w:ascii="Cambria" w:cs="Cambria" w:eastAsia="Cambria" w:hAnsi="Cambria"/>
        </w:rPr>
        <w:t xml:space="preserve">1.2 Mengapa Perspektif Komunitas Penting</w:t>
      </w:r>
    </w:p>
    <w:p>
      <w:pPr>
        <w:spacing w:after="160"/>
      </w:pPr>
      <w:r>
        <w:rPr>
          <w:rFonts w:ascii="Calibri" w:cs="Calibri" w:eastAsia="Calibri" w:hAnsi="Calibri"/>
          <w:i/>
          <w:iCs/>
        </w:rPr>
        <w:t xml:space="preserve">Setiap kali Anda hanya menunggu Pasien datang ke ruang periksa, Anda kehilangan sembilan puluh persen kehidupan nyatanya — bagian ini mengajak Anda melangkah keluar dari ruang periksa itu.</w:t>
      </w:r>
    </w:p>
    <w:p>
      <w:pPr>
        <w:spacing w:after="160"/>
      </w:pPr>
      <w:r>
        <w:rPr>
          <w:rFonts w:ascii="Calibri" w:cs="Calibri" w:eastAsia="Calibri" w:hAnsi="Calibri"/>
        </w:rPr>
        <w:t xml:space="preserve">Sebagian besar episode gangguan jiwa perinatal tidak terjadi di ruang periksa Rumah Sakit, melainkan di rumah, di lingkungan keluarga besar, dan dalam interaksi sehari-hari dengan Posyandu serta kader kesehatan. Banyak Pasien tidak melaporkan gejala secara spontan karena stigma, ketakutan dicap "ibu yang tidak bersyukur", atau ketidaktahuan bahwa yang mereka alami adalah kondisi medis yang dapat ditangani, bukan kelemahan pribadi.</w:t>
      </w:r>
    </w:p>
    <w:p>
      <w:pPr>
        <w:spacing w:after="160"/>
      </w:pPr>
      <w:r>
        <w:rPr>
          <w:rFonts w:ascii="Calibri" w:cs="Calibri" w:eastAsia="Calibri" w:hAnsi="Calibri"/>
        </w:rPr>
        <w:t xml:space="preserve">Determinan sosial — kemiskinan, kekerasan dalam rumah tangga, kehamilan tidak diinginkan, minimnya dukungan pasangan, serta beban ganda pekerjaan domestik dan ekonomi — secara konsisten terbukti meningkatkan risiko gangguan jiwa perinatal. Oleh karena itu, pengenalan gejala di tingkat komunitas tidak dapat dipisahkan dari pemahaman terhadap konteks sosial Pasien tersebut.</w:t>
      </w:r>
    </w:p>
    <w:p>
      <w:pPr>
        <w:pStyle w:val="Heading3"/>
      </w:pPr>
      <w:r>
        <w:rPr>
          <w:rFonts w:ascii="Cambria" w:cs="Cambria" w:eastAsia="Cambria" w:hAnsi="Cambria"/>
        </w:rPr>
        <w:t xml:space="preserve">1.2.1 Kesenjangan Deteksi antara Fasilitas dan Rumah Tangga</w:t>
      </w:r>
    </w:p>
    <w:p>
      <w:pPr>
        <w:spacing w:after="160"/>
      </w:pPr>
      <w:r>
        <w:rPr>
          <w:rFonts w:ascii="Calibri" w:cs="Calibri" w:eastAsia="Calibri" w:hAnsi="Calibri"/>
          <w:i/>
          <w:iCs/>
        </w:rPr>
        <w:t xml:space="preserve">Tujuh menit kontak klinis melawan tujuh hari kehidupan sehari-hari — pertanyaannya bukan siapa yang salah, melainkan siapa yang berada di posisi terbaik untuk melihat apa yang tersembunyi.</w:t>
      </w:r>
    </w:p>
    <w:p>
      <w:pPr>
        <w:spacing w:after="160"/>
      </w:pPr>
      <w:r>
        <w:rPr>
          <w:rFonts w:ascii="Calibri" w:cs="Calibri" w:eastAsia="Calibri" w:hAnsi="Calibri"/>
        </w:rPr>
        <w:t xml:space="preserve">Kunjungan antenatal dan pascasalin di fasilitas kesehatan pada umumnya berlangsung singkat dan berfokus pada pemeriksaan fisik obstetri: tekanan darah, tinggi fundus uteri, denyut jantung janin, atau involusi uterus pascasalin. Dalam rentang waktu kontak yang sempit ini, aspek psikologis Pasien sangat mudah terlewat, terutama jika Pasien sendiri tidak secara aktif mengangkat keluhan tersebut. Di sisi lain, kader dan tenaga Posyandu memiliki frekuensi kontak yang jauh lebih sering dengan ibu dan keluarganya, sehingga secara struktural berada pada posisi lebih baik untuk mengamati perubahan perilaku dari waktu ke waktu — asalkan mereka dibekali kerangka pengenalan yang tepat.</w:t>
      </w:r>
    </w:p>
    <w:p>
      <w:pPr>
        <w:spacing w:after="160"/>
      </w:pPr>
      <w:r>
        <w:rPr>
          <w:rFonts w:ascii="Calibri" w:cs="Calibri" w:eastAsia="Calibri" w:hAnsi="Calibri"/>
          <w:i/>
          <w:iCs/>
        </w:rPr>
        <w:t xml:space="preserve">Penerapan: Seorang bidan hanya bertemu Pasiennya sekali sebulan selama sepuluh menit, sementara kader Posyandu di RT yang sama berpapasan dengannya hampir setiap hari di sumur, di warung, dan di pengajian. Ketika bidan melatih kader tersebut mengenali tiga tanda sederhana perubahan perilaku, kader itulah yang pertama kali menyadari sang ibu berhenti keluar rumah selama seminggu penuh.</w:t>
      </w:r>
    </w:p>
    <w:p>
      <w:pPr>
        <w:pStyle w:val="Heading3"/>
      </w:pPr>
      <w:r>
        <w:rPr>
          <w:rFonts w:ascii="Cambria" w:cs="Cambria" w:eastAsia="Cambria" w:hAnsi="Cambria"/>
        </w:rPr>
        <w:t xml:space="preserve">1.2.2 Stigma sebagai Penghalang Utama</w:t>
      </w:r>
    </w:p>
    <w:p>
      <w:pPr>
        <w:spacing w:after="160"/>
      </w:pPr>
      <w:r>
        <w:rPr>
          <w:rFonts w:ascii="Calibri" w:cs="Calibri" w:eastAsia="Calibri" w:hAnsi="Calibri"/>
          <w:i/>
          <w:iCs/>
        </w:rPr>
        <w:t xml:space="preserve">Kata-kata yang terdengar sepele bagi Anda bisa menjadi tembok yang mengunci seorang ibu dalam kesendiriannya — memilih kata dengan hati-hati adalah bagian dari menyelamatkan nyawa.</w:t>
      </w:r>
    </w:p>
    <w:p>
      <w:pPr>
        <w:spacing w:after="160"/>
      </w:pPr>
      <w:r>
        <w:rPr>
          <w:rFonts w:ascii="Calibri" w:cs="Calibri" w:eastAsia="Calibri" w:hAnsi="Calibri"/>
        </w:rPr>
        <w:t xml:space="preserve">Stigma terhadap gangguan jiwa di banyak wilayah Indonesia masih kuat, dan pada konteks perinatal stigma ini memiliki bentuk khusus: ibu yang mengalami kesulitan emosional pascamelahirkan sering dianggap tidak bersyukur atas anugerah memiliki anak, atau bahkan dicurigai tidak menyayangi bayinya. Anggapan ini membuat banyak ibu menyembunyikan gejalanya, bahkan dari pasangan dan keluarga terdekat. Pendekatan komunitas yang efektif harus secara eksplisit menantang narasi stigmatisasi ini, dengan menegaskan bahwa gangguan jiwa perinatal adalah kondisi biopsikososial yang dapat dialami siapa saja, bukan cerminan karakter atau nilai moral seorang ibu.</w:t>
      </w:r>
    </w:p>
    <w:p>
      <w:pPr>
        <w:spacing w:after="160"/>
      </w:pPr>
      <w:r>
        <w:rPr>
          <w:rFonts w:ascii="Calibri" w:cs="Calibri" w:eastAsia="Calibri" w:hAnsi="Calibri"/>
          <w:i/>
          <w:iCs/>
        </w:rPr>
        <w:t xml:space="preserve">Penerapan: Ketika seorang mertua berkomentar bahwa menantunya "kurang bersyukur" karena tampak murung, Subspesialis Obginsos yang hadir dalam kunjungan rumah menjelaskan dengan tenang bahwa perubahan hormon dan beban baru pascamelahirkan dapat memengaruhi siapa saja, tanpa terkesan menyalahkan siapa pun di ruangan tersebut — sehingga ibu tersebut akhirnya berani mengaku bahwa ia sudah lama ingin bicara namun takut dihakimi.</w:t>
      </w:r>
    </w:p>
    <w:p>
      <w:pPr>
        <w:pStyle w:val="Heading2"/>
      </w:pPr>
      <w:r>
        <w:rPr>
          <w:rFonts w:ascii="Cambria" w:cs="Cambria" w:eastAsia="Cambria" w:hAnsi="Cambria"/>
        </w:rPr>
        <w:t xml:space="preserve">1.3 Depresi Perinatal</w:t>
      </w:r>
    </w:p>
    <w:p>
      <w:pPr>
        <w:pStyle w:val="Heading3"/>
      </w:pPr>
      <w:r>
        <w:rPr>
          <w:rFonts w:ascii="Cambria" w:cs="Cambria" w:eastAsia="Cambria" w:hAnsi="Cambria"/>
        </w:rPr>
        <w:t xml:space="preserve">1.3.1 Spektrum Gejala</w:t>
      </w:r>
    </w:p>
    <w:p>
      <w:pPr>
        <w:spacing w:after="160"/>
      </w:pPr>
      <w:r>
        <w:rPr>
          <w:rFonts w:ascii="Calibri" w:cs="Calibri" w:eastAsia="Calibri" w:hAnsi="Calibri"/>
          <w:i/>
          <w:iCs/>
        </w:rPr>
        <w:t xml:space="preserve">Garis antara "hanya lelah" dan "sedang sakit" seringkali setipis benang, dan mengenalinya adalah keterampilan yang wajib Anda kuasai, bukan sekadar naluri.</w:t>
      </w:r>
    </w:p>
    <w:p>
      <w:pPr>
        <w:spacing w:after="160"/>
      </w:pPr>
      <w:r>
        <w:rPr>
          <w:rFonts w:ascii="Calibri" w:cs="Calibri" w:eastAsia="Calibri" w:hAnsi="Calibri"/>
        </w:rPr>
        <w:t xml:space="preserve">Depresi perinatal mencakup episode yang muncul selama kehamilan (depresi antenatal) maupun setelah persalinan (depresi pascasalin/postpartum depression). Gejala inti meliputi suasana hati yang menetap murung atau kosong, kehilangan minat terhadap aktivitas sehari-hari termasuk interaksi dengan bayi, gangguan tidur yang tidak sebanding dengan pola tidur bayi, perubahan nafsu makan, rasa bersalah berlebihan terkait kemampuan menjadi ibu, serta kesulitan berkonsentrasi.</w:t>
      </w:r>
    </w:p>
    <w:p>
      <w:pPr>
        <w:spacing w:after="160"/>
      </w:pPr>
      <w:r>
        <w:rPr>
          <w:rFonts w:ascii="Calibri" w:cs="Calibri" w:eastAsia="Calibri" w:hAnsi="Calibri"/>
        </w:rPr>
        <w:t xml:space="preserve">Penting dibedakan dari "baby blues", yaitu perubahan suasana hati ringan dan sementara yang dialami banyak ibu dalam 1-2 minggu pertama pascasalin dan membaik sendiri. Depresi perinatal ditandai oleh gejala yang menetap lebih dari dua minggu, mengganggu fungsi sehari-hari, dan tidak membaik dengan dukungan sosial sederhana.</w:t>
      </w:r>
    </w:p>
    <w:p>
      <w:pPr>
        <w:spacing w:after="160"/>
      </w:pPr>
      <w:r>
        <w:rPr>
          <w:rFonts w:ascii="Calibri" w:cs="Calibri" w:eastAsia="Calibri" w:hAnsi="Calibri"/>
          <w:i/>
          <w:iCs/>
        </w:rPr>
        <w:t xml:space="preserve">Penerapan: Seorang ibu yang tiga minggu pascasalin masih menangis setiap hari, tidak lagi tertarik menonton sinetron kesukaannya, dan merasa "seperti robot" saat menyusui, menunjukkan pola yang berbeda dari baby blues biasa — inilah sinyal yang perlu ditindaklanjuti, bukan diabaikan sebagai "biasa saja untuk ibu baru".</w:t>
      </w:r>
    </w:p>
    <w:p>
      <w:pPr>
        <w:pStyle w:val="Heading3"/>
      </w:pPr>
      <w:r>
        <w:rPr>
          <w:rFonts w:ascii="Cambria" w:cs="Cambria" w:eastAsia="Cambria" w:hAnsi="Cambria"/>
        </w:rPr>
        <w:t xml:space="preserve">1.3.2 Depresi Antenatal: Sering Terlewat</w:t>
      </w:r>
    </w:p>
    <w:p>
      <w:pPr>
        <w:spacing w:after="160"/>
      </w:pPr>
      <w:r>
        <w:rPr>
          <w:rFonts w:ascii="Calibri" w:cs="Calibri" w:eastAsia="Calibri" w:hAnsi="Calibri"/>
          <w:i/>
          <w:iCs/>
        </w:rPr>
        <w:t xml:space="preserve">Kita begitu terbiasa merayakan kehamilan sehingga lupa bertanya: bagaimana jika yang dirasakannya bukan kebahagiaan?</w:t>
      </w:r>
    </w:p>
    <w:p>
      <w:pPr>
        <w:spacing w:after="160"/>
      </w:pPr>
      <w:r>
        <w:rPr>
          <w:rFonts w:ascii="Calibri" w:cs="Calibri" w:eastAsia="Calibri" w:hAnsi="Calibri"/>
        </w:rPr>
        <w:t xml:space="preserve">Depresi yang muncul selama kehamilan sering kurang mendapat perhatian dibandingkan depresi pascasalin, padahal secara epidemiologis proporsinya tidak kalah besar. Kehamilan sering dianggap secara sosial sebagai periode yang seharusnya membahagiakan, sehingga keluhan suasana hati murung selama hamil lebih mudah diabaikan atau disalahartikan sebagai kelelahan fisik biasa akibat perubahan hormonal. Padahal, depresi antenatal yang tidak tertangani merupakan salah satu prediktor terkuat munculnya depresi pascasalin, sehingga penapisan pada masa kehamilan memiliki nilai preventif yang penting, bukan hanya kuratif.</w:t>
      </w:r>
    </w:p>
    <w:p>
      <w:pPr>
        <w:spacing w:after="160"/>
      </w:pPr>
      <w:r>
        <w:rPr>
          <w:rFonts w:ascii="Calibri" w:cs="Calibri" w:eastAsia="Calibri" w:hAnsi="Calibri"/>
          <w:i/>
          <w:iCs/>
        </w:rPr>
        <w:t xml:space="preserve">Penerapan: Pada kunjungan trimester kedua, seorang Pasien menyampaikan "saya cuma capek" ketika ditanya kabarnya. Alih-alih menerima jawaban itu begitu saja, Subspesialis Obginsos menindaklanjuti dengan satu pertanyaan terbuka lagi — "capek yang seperti apa, Bu?" — yang kemudian membuka cerita bahwa Pasien sudah berbulan-bulan merasa hampa dan sulit tidur, bukan sekadar lelah fisik.</w:t>
      </w:r>
    </w:p>
    <w:p>
      <w:pPr>
        <w:pStyle w:val="Heading3"/>
      </w:pPr>
      <w:r>
        <w:rPr>
          <w:rFonts w:ascii="Cambria" w:cs="Cambria" w:eastAsia="Cambria" w:hAnsi="Cambria"/>
        </w:rPr>
        <w:t xml:space="preserve">1.3.3 Peran Kader dan Posyandu dalam Deteksi</w:t>
      </w:r>
    </w:p>
    <w:p>
      <w:pPr>
        <w:spacing w:after="160"/>
      </w:pPr>
      <w:r>
        <w:rPr>
          <w:rFonts w:ascii="Calibri" w:cs="Calibri" w:eastAsia="Calibri" w:hAnsi="Calibri"/>
          <w:i/>
          <w:iCs/>
        </w:rPr>
        <w:t xml:space="preserve">Anda tidak bisa berada di mana-mana sekaligus — tapi kader yang Anda latih dengan baik bisa menjadi mata dan telinga Anda di tempat yang tidak pernah Anda kunjungi.</w:t>
      </w:r>
    </w:p>
    <w:p>
      <w:pPr>
        <w:spacing w:after="160"/>
      </w:pPr>
      <w:r>
        <w:rPr>
          <w:rFonts w:ascii="Calibri" w:cs="Calibri" w:eastAsia="Calibri" w:hAnsi="Calibri"/>
        </w:rPr>
        <w:t xml:space="preserve">Kader kesehatan yang terlatih dapat menjadi mata dan telinga pertama sistem kesehatan. Tanda peringatan yang dapat dikenali kader tanpa pelatihan klinis mendalam antara lain: ibu yang tampak menghindar kontak mata dengan bayinya, jarang datang ke Posyandu, atau justru terlihat sangat cemas berlebihan terhadap kondisi bayi yang sebenarnya sehat. Kader tidak diharapkan menegakkan diagnosis, namun diharapkan mampu melakukan rujukan awal ke Puskesmas atau ke jejaring rujukan kesehatan jiwa wilayah (dibahas lebih lanjut pada Bab 5).</w:t>
      </w:r>
    </w:p>
    <w:p>
      <w:pPr>
        <w:spacing w:after="160"/>
      </w:pPr>
      <w:r>
        <w:rPr>
          <w:rFonts w:ascii="Calibri" w:cs="Calibri" w:eastAsia="Calibri" w:hAnsi="Calibri"/>
        </w:rPr>
        <w:t xml:space="preserve">Pelatihan kader idealnya menggunakan bahasa sehari-hari, bukan terminologi diagnostik formal. Alih-alih meminta kader menghafal kriteria diagnostik, pelatihan yang efektif memberi kader daftar pertanyaan sederhana yang dapat ditanyakan secara wajar dalam percakapan, seperti menanyakan apakah ibu masih merasa senang melakukan hal-hal yang biasa disukainya, atau apakah ibu merasa cukup tidur meskipun bayi sedang tidur.</w:t>
      </w:r>
    </w:p>
    <w:p>
      <w:pPr>
        <w:pBdr>
          <w:left w:val="single" w:color="2C3A64" w:sz="24" w:space="8"/>
        </w:pBdr>
        <w:shd w:fill="F2F2F2" w:val="clear"/>
        <w:spacing w:after="200" w:before="200"/>
        <w:ind w:left="200"/>
      </w:pPr>
      <w:r>
        <w:rPr>
          <w:rFonts w:ascii="Calibri" w:cs="Calibri" w:eastAsia="Calibri" w:hAnsi="Calibri"/>
          <w:b/>
          <w:bCs/>
          <w:color w:val="2C3A64"/>
        </w:rPr>
        <w:t xml:space="preserve">CATATAN KLINIS: </w:t>
      </w:r>
      <w:r>
        <w:rPr>
          <w:rFonts w:ascii="Calibri" w:cs="Calibri" w:eastAsia="Calibri" w:hAnsi="Calibri"/>
        </w:rPr>
        <w:t xml:space="preserve">Instrumen skrining sederhana seperti Edinburgh Postnatal Depression Scale (EPDS) dapat diadaptasi untuk digunakan oleh tenaga non-spesialis terlatih sebagai alat penapisan awal, bukan alat diagnostik definitif. Hasil skrining positif tetap memerlukan konfirmasi oleh tenaga kesehatan yang berwenang. Standar kompetensi nasional Obginsos juga mengakui PHQ-9 dan GAD-7 sebagai instrumen skrining berbasis alat yang setara untuk gejala depresi dan ansietas perinatal — ketiganya dapat dipakai saling melengkapi, bukan saling menggantikan, tergantung ketersediaan dan familiaritas tenaga yang melakukan penapisan.</w:t>
      </w:r>
    </w:p>
    <w:p>
      <w:pPr>
        <w:spacing w:after="160"/>
      </w:pPr>
      <w:r>
        <w:rPr>
          <w:rFonts w:ascii="Calibri" w:cs="Calibri" w:eastAsia="Calibri" w:hAnsi="Calibri"/>
          <w:i/>
          <w:iCs/>
        </w:rPr>
        <w:t xml:space="preserve">Penerapan: Seorang kader Posyandu, setelah dilatih tiga pertanyaan sederhana, menyadari bahwa seorang ibu di dusunnya sudah dua bulan tidak pernah datang menimbang bayinya sendiri — selalu diwakilkan neneknya. Ketika kader bertanya langsung dengan nada ringan, ibu tersebut mengaku "malu keluar rumah karena badan masih berantakan", yang kemudian tergali lebih dalam sebagai gejala depresi yang perlu dirujuk.</w:t>
      </w:r>
    </w:p>
    <w:p>
      <w:pPr>
        <w:pStyle w:val="Heading3"/>
      </w:pPr>
      <w:r>
        <w:rPr>
          <w:rFonts w:ascii="Cambria" w:cs="Cambria" w:eastAsia="Cambria" w:hAnsi="Cambria"/>
        </w:rPr>
        <w:t xml:space="preserve">1.3.4 Faktor Risiko yang Perlu Diwaspadai</w:t>
      </w:r>
    </w:p>
    <w:p>
      <w:pPr>
        <w:spacing w:after="160"/>
      </w:pPr>
      <w:r>
        <w:rPr>
          <w:rFonts w:ascii="Calibri" w:cs="Calibri" w:eastAsia="Calibri" w:hAnsi="Calibri"/>
          <w:i/>
          <w:iCs/>
        </w:rPr>
        <w:t xml:space="preserve">Mengetahui siapa yang lebih rentan bukan untuk melabeli, melainkan untuk memastikan perhatian ekstra jatuh pada mereka yang paling membutuhkannya.</w:t>
      </w:r>
    </w:p>
    <w:p>
      <w:pPr>
        <w:spacing w:after="160"/>
      </w:pPr>
      <w:r>
        <w:rPr>
          <w:rFonts w:ascii="Calibri" w:cs="Calibri" w:eastAsia="Calibri" w:hAnsi="Calibri"/>
        </w:rPr>
        <w:t xml:space="preserve">Beberapa faktor risiko yang secara konsisten berkaitan dengan peningkatan kejadian depresi perinatal meliputi: riwayat gangguan jiwa sebelumnya (termasuk episode depresi di luar masa perinatal), kehamilan yang tidak diinginkan atau tidak direncanakan, kurangnya dukungan pasangan atau keluarga, riwayat kekerasan dalam rumah tangga, komplikasi kehamilan atau persalinan, serta kondisi bayi yang memerlukan perawatan khusus (misalnya bayi prematur atau dengan kelainan kongenital). Subspesialis Obginsos yang memahami faktor risiko ini dapat melakukan penapisan yang lebih terarah pada Pasien dengan profil risiko tinggi, tanpa mengabaikan Pasien lain yang tetap perlu dipantau secara rutin.</w:t>
      </w:r>
    </w:p>
    <w:p>
      <w:pPr>
        <w:spacing w:after="160"/>
      </w:pPr>
      <w:r>
        <w:rPr>
          <w:rFonts w:ascii="Calibri" w:cs="Calibri" w:eastAsia="Calibri" w:hAnsi="Calibri"/>
          <w:i/>
          <w:iCs/>
        </w:rPr>
        <w:t xml:space="preserve">Penerapan: Seorang Pasien dengan riwayat depresi sebelum menikah, kini melahirkan bayi prematur yang dirawat di ruang perinatologi, secara otomatis masuk kategori risiko tinggi menurut faktor-faktor di atas — Subspesialis Obginsos yang menyadari kombinasi ini menjadwalkan kontak penapisan lebih sering daripada jadwal standar, tanpa menunggu Pasien mengeluh sendiri.</w:t>
      </w:r>
    </w:p>
    <w:p>
      <w:pPr>
        <w:pStyle w:val="Heading2"/>
      </w:pPr>
      <w:r>
        <w:rPr>
          <w:rFonts w:ascii="Cambria" w:cs="Cambria" w:eastAsia="Cambria" w:hAnsi="Cambria"/>
        </w:rPr>
        <w:t xml:space="preserve">1.4 Ansietas Perinatal</w:t>
      </w:r>
    </w:p>
    <w:p>
      <w:pPr>
        <w:spacing w:after="160"/>
      </w:pPr>
      <w:r>
        <w:rPr>
          <w:rFonts w:ascii="Calibri" w:cs="Calibri" w:eastAsia="Calibri" w:hAnsi="Calibri"/>
          <w:i/>
          <w:iCs/>
        </w:rPr>
        <w:t xml:space="preserve">Kekhawatiran seorang ibu baru bisa jadi tanda cinta yang wajar, atau bisa jadi belenggu yang melumpuhkan — tugas Anda adalah membantu membedakan keduanya tanpa meremehkan salah satunya.</w:t>
      </w:r>
    </w:p>
    <w:p>
      <w:pPr>
        <w:spacing w:after="160"/>
      </w:pPr>
      <w:r>
        <w:rPr>
          <w:rFonts w:ascii="Calibri" w:cs="Calibri" w:eastAsia="Calibri" w:hAnsi="Calibri"/>
        </w:rPr>
        <w:t xml:space="preserve">Ansietas perinatal sering tumpang tindih dengan depresi namun memiliki karakteristik tersendiri: kekhawatiran berlebihan dan sulit dikendalikan terhadap keselamatan kehamilan atau bayi, gejala fisik seperti jantung berdebar dan sesak napas tanpa penyebab organik, serta perilaku memeriksa berulang (misalnya memeriksa napas bayi berkali-kali di malam hari). Gangguan obsesif-kompulsif perinatal, meskipun lebih jarang, juga perlu dikenali karena sering disertai pikiran mengganggu (intrusive thoughts) tentang mencelakai bayi yang sangat menakutkan bagi ibu namun jarang berkorelasi dengan risiko tindakan nyata — berbeda dengan gejala pada psikosis pascasalin yang dibahas berikutnya.</w:t>
      </w:r>
    </w:p>
    <w:p>
      <w:pPr>
        <w:pStyle w:val="Heading3"/>
      </w:pPr>
      <w:r>
        <w:rPr>
          <w:rFonts w:ascii="Cambria" w:cs="Cambria" w:eastAsia="Cambria" w:hAnsi="Cambria"/>
        </w:rPr>
        <w:t xml:space="preserve">1.4.1 Membedakan Kekhawatiran Wajar dan Ansietas Patologis</w:t>
      </w:r>
    </w:p>
    <w:p>
      <w:pPr>
        <w:spacing w:after="160"/>
      </w:pPr>
      <w:r>
        <w:rPr>
          <w:rFonts w:ascii="Calibri" w:cs="Calibri" w:eastAsia="Calibri" w:hAnsi="Calibri"/>
          <w:i/>
          <w:iCs/>
        </w:rPr>
        <w:t xml:space="preserve">Jangan buru-buru memberi label, tapi jangan pula terlambat memberi bantuan — keseimbangan ini adalah inti kematangan klinis Anda.</w:t>
      </w:r>
    </w:p>
    <w:p>
      <w:pPr>
        <w:spacing w:after="160"/>
      </w:pPr>
      <w:r>
        <w:rPr>
          <w:rFonts w:ascii="Calibri" w:cs="Calibri" w:eastAsia="Calibri" w:hAnsi="Calibri"/>
        </w:rPr>
        <w:t xml:space="preserve">Sebagian kekhawatiran terhadap keselamatan bayi adalah hal yang wajar dan bahkan adaptif pada ibu baru. Yang membedakan kekhawatiran wajar dari ansietas perinatal patologis adalah derajat gangguan terhadap fungsi sehari-hari: apakah kekhawatiran tersebut membuat ibu tidak dapat beristirahat sama sekali, apakah memicu perilaku pemeriksaan berulang yang berlebihan, dan apakah disertai gejala fisik yang mengganggu. Subspesialis Obginsos perlu peka terhadap pembedaan ini agar tidak terlalu cepat memberi label patologis pada kekhawatiran yang sebenarnya masih dalam rentang normal, namun juga tidak mengabaikan tanda ansietas yang benar-benar memerlukan penanganan.</w:t>
      </w:r>
    </w:p>
    <w:p>
      <w:pPr>
        <w:spacing w:after="160"/>
      </w:pPr>
      <w:r>
        <w:rPr>
          <w:rFonts w:ascii="Calibri" w:cs="Calibri" w:eastAsia="Calibri" w:hAnsi="Calibri"/>
          <w:i/>
          <w:iCs/>
        </w:rPr>
        <w:t xml:space="preserve">Penerapan: Seorang ibu memeriksa napas bayinya dua-tiga kali semalam — ini masih wajar. Namun ketika ibu lain memeriksa napas bayinya setiap lima belas menit sepanjang malam hingga tidak tidur sama sekali selama tiga hari berturut-turut, pola ini sudah melampaui kewajaran dan memerlukan perhatian lebih lanjut.</w:t>
      </w:r>
    </w:p>
    <w:p>
      <w:pPr>
        <w:pStyle w:val="Heading3"/>
      </w:pPr>
      <w:r>
        <w:rPr>
          <w:rFonts w:ascii="Cambria" w:cs="Cambria" w:eastAsia="Cambria" w:hAnsi="Cambria"/>
        </w:rPr>
        <w:t xml:space="preserve">1.4.2 Gangguan Panik dan Gejala Somatik</w:t>
      </w:r>
    </w:p>
    <w:p>
      <w:pPr>
        <w:spacing w:after="160"/>
      </w:pPr>
      <w:r>
        <w:rPr>
          <w:rFonts w:ascii="Calibri" w:cs="Calibri" w:eastAsia="Calibri" w:hAnsi="Calibri"/>
          <w:i/>
          <w:iCs/>
        </w:rPr>
        <w:t xml:space="preserve">Sebelum memvonis jantung atau paru-paru, tanyakan dulu pada pikiran — kadang yang berdebar bukan hanya organ, tapi juga kecemasan yang belum bersuara.</w:t>
      </w:r>
    </w:p>
    <w:p>
      <w:pPr>
        <w:spacing w:after="160"/>
      </w:pPr>
      <w:r>
        <w:rPr>
          <w:rFonts w:ascii="Calibri" w:cs="Calibri" w:eastAsia="Calibri" w:hAnsi="Calibri"/>
        </w:rPr>
        <w:t xml:space="preserve">Beberapa ibu dengan ansietas perinatal datang dengan keluhan fisik dominan — jantung berdebar, sesak napas, pusing, atau nyeri dada — yang berpotensi disalahartikan sebagai keluhan obstetri murni (misalnya kecurigaan terhadap komplikasi kardiovaskular kehamilan) tanpa mempertimbangkan komponen ansietas yang mendasari. Pemeriksaan yang cermat untuk menyingkirkan penyebab organik tetap penting, namun apabila hasil pemeriksaan fisik dan penunjang dalam batas normal, kemungkinan gangguan panik perlu dipertimbangkan sebagai bagian dari diagnosis banding.</w:t>
      </w:r>
    </w:p>
    <w:p>
      <w:pPr>
        <w:spacing w:after="160"/>
      </w:pPr>
      <w:r>
        <w:rPr>
          <w:rFonts w:ascii="Calibri" w:cs="Calibri" w:eastAsia="Calibri" w:hAnsi="Calibri"/>
          <w:i/>
          <w:iCs/>
        </w:rPr>
        <w:t xml:space="preserve">Penerapan: Seorang Pasien datang ke UGD tiga kali dalam sebulan dengan keluhan jantung berdebar dan sesak, namun seluruh pemeriksaan jantung dan paru normal. Setelah pemeriksaan keempat, Subspesialis Obginsos menanyakan kondisi emosionalnya secara langsung dan menemukan bahwa gejala tersebut selalu muncul saat memikirkan kemungkinan bayinya lahir cacat — mengarah pada kemungkinan gangguan panik yang mendasari.</w:t>
      </w:r>
    </w:p>
    <w:p>
      <w:pPr>
        <w:pStyle w:val="Heading2"/>
      </w:pPr>
      <w:r>
        <w:rPr>
          <w:rFonts w:ascii="Cambria" w:cs="Cambria" w:eastAsia="Cambria" w:hAnsi="Cambria"/>
        </w:rPr>
        <w:t xml:space="preserve">1.5 Psikosis Pascasalin: Kegawatdaruratan Psikiatri Perinatal</w:t>
      </w:r>
    </w:p>
    <w:p>
      <w:pPr>
        <w:spacing w:after="160"/>
      </w:pPr>
      <w:r>
        <w:rPr>
          <w:rFonts w:ascii="Calibri" w:cs="Calibri" w:eastAsia="Calibri" w:hAnsi="Calibri"/>
          <w:i/>
          <w:iCs/>
        </w:rPr>
        <w:t xml:space="preserve">Dari seluruh isi bab ini, bagian inilah yang paling tidak boleh Anda anggap enteng — keterlambatan di sini dapat berarti hilangnya nyawa.</w:t>
      </w:r>
    </w:p>
    <w:p>
      <w:pPr>
        <w:spacing w:after="160"/>
      </w:pPr>
      <w:r>
        <w:rPr>
          <w:rFonts w:ascii="Calibri" w:cs="Calibri" w:eastAsia="Calibri" w:hAnsi="Calibri"/>
        </w:rPr>
        <w:t xml:space="preserve">Psikosis pascasalin adalah kondisi yang relatif jarang namun merupakan kegawatdaruratan psikiatri sejati. Onset biasanya cepat, dalam dua minggu pertama pascasalin, dengan gejala berupa disorientasi, waham (delusi), halusinasi, perubahan mood ekstrem, dan perilaku yang sangat tidak seperti biasanya. Risiko bunuh diri dan risiko mencederai bayi pada kondisi ini nyata dan meningkat signifikan dibandingkan gangguan jiwa perinatal lain.</w:t>
      </w:r>
    </w:p>
    <w:p>
      <w:pPr>
        <w:spacing w:after="160"/>
      </w:pPr>
      <w:r>
        <w:rPr>
          <w:rFonts w:ascii="Calibri" w:cs="Calibri" w:eastAsia="Calibri" w:hAnsi="Calibri"/>
        </w:rPr>
        <w:t xml:space="preserve">Bagi Subspesialis Obginsos yang berpraktik di wilayah dengan akses psikiatri terbatas, prinsip kerja yang wajib dipegang adalah: psikosis pascasalin BUKAN kondisi yang dapat ditangani menunggu jadwal rujukan rutin. Ini memerlukan jalur rujukan cepat/darurat, idealnya melibatkan Rumah Sakit dengan layanan psikiatri, serta memastikan lingkungan aman bagi ibu dan bayi selagi proses rujukan berlangsung.</w:t>
      </w:r>
    </w:p>
    <w:p>
      <w:pPr>
        <w:pStyle w:val="Heading3"/>
      </w:pPr>
      <w:r>
        <w:rPr>
          <w:rFonts w:ascii="Cambria" w:cs="Cambria" w:eastAsia="Cambria" w:hAnsi="Cambria"/>
        </w:rPr>
        <w:t xml:space="preserve">1.5.1 Faktor Risiko Psikosis Pascasalin</w:t>
      </w:r>
    </w:p>
    <w:p>
      <w:pPr>
        <w:spacing w:after="160"/>
      </w:pPr>
      <w:r>
        <w:rPr>
          <w:rFonts w:ascii="Calibri" w:cs="Calibri" w:eastAsia="Calibri" w:hAnsi="Calibri"/>
          <w:i/>
          <w:iCs/>
        </w:rPr>
        <w:t xml:space="preserve">Riwayat masa lalu Pasien Anda bukan sekadar catatan administratif — ia adalah peta yang menunjukkan ke mana kewaspadaan Anda seharusnya diarahkan.</w:t>
      </w:r>
    </w:p>
    <w:p>
      <w:pPr>
        <w:spacing w:after="160"/>
      </w:pPr>
      <w:r>
        <w:rPr>
          <w:rFonts w:ascii="Calibri" w:cs="Calibri" w:eastAsia="Calibri" w:hAnsi="Calibri"/>
        </w:rPr>
        <w:t xml:space="preserve">Faktor risiko yang meningkatkan kemungkinan psikosis pascasalin meliputi riwayat gangguan bipolar atau psikotik sebelumnya (baik pada ibu sendiri maupun riwayat keluarga), riwayat episode psikosis pascasalin pada kehamilan sebelumnya, serta penghentian mendadak pengobatan psikiatri selama kehamilan. Mengetahui faktor risiko ini penting agar Subspesialis Obginsos dapat melakukan kewaspadaan lebih tinggi pada kelompok Pasien berisiko, termasuk berkoordinasi dengan psikiater sejak masa kehamilan bila riwayat tersebut diketahui.</w:t>
      </w:r>
    </w:p>
    <w:p>
      <w:pPr>
        <w:spacing w:after="160"/>
      </w:pPr>
      <w:r>
        <w:rPr>
          <w:rFonts w:ascii="Calibri" w:cs="Calibri" w:eastAsia="Calibri" w:hAnsi="Calibri"/>
          <w:i/>
          <w:iCs/>
        </w:rPr>
        <w:t xml:space="preserve">Penerapan: Seorang Pasien mengungkapkan pada anamnesis awal bahwa ia pernah mengalami "gangguan jiwa berat" setelah kelahiran anak pertamanya lima tahun lalu. Mendengar ini, Subspesialis Obginsos segera menghubungi psikiater untuk pendampingan bersama sejak trimester ketiga, alih-alih menunggu gejala muncul kembali pascasalin kedua ini.</w:t>
      </w:r>
    </w:p>
    <w:p>
      <w:pPr>
        <w:pStyle w:val="Heading3"/>
      </w:pPr>
      <w:r>
        <w:rPr>
          <w:rFonts w:ascii="Cambria" w:cs="Cambria" w:eastAsia="Cambria" w:hAnsi="Cambria"/>
        </w:rPr>
        <w:t xml:space="preserve">1.5.2 Mengenali Tanda Kegawatan di Lapangan</w:t>
      </w:r>
    </w:p>
    <w:p>
      <w:pPr>
        <w:spacing w:after="160"/>
      </w:pPr>
      <w:r>
        <w:rPr>
          <w:rFonts w:ascii="Calibri" w:cs="Calibri" w:eastAsia="Calibri" w:hAnsi="Calibri"/>
          <w:i/>
          <w:iCs/>
        </w:rPr>
        <w:t xml:space="preserve">Perbedaan antara "ibu yang kelelahan" dan "ibu yang sedang mengalami kegawatan psikiatri" bisa jadi hanya terlihat oleh mata yang sudah tahu apa yang harus dicari.</w:t>
      </w:r>
    </w:p>
    <w:p>
      <w:pPr>
        <w:spacing w:after="160"/>
      </w:pPr>
      <w:r>
        <w:rPr>
          <w:rFonts w:ascii="Calibri" w:cs="Calibri" w:eastAsia="Calibri" w:hAnsi="Calibri"/>
        </w:rPr>
        <w:t xml:space="preserve">Bagi kader dan tenaga non-spesialis, tanda yang perlu diwaspadai sebagai kemungkinan psikosis pascasalin meliputi: ibu berbicara atau berperilaku sangat tidak seperti biasanya secara tiba-tiba, mengungkapkan keyakinan yang tidak masuk akal (misalnya keyakinan bayinya bukan bayinya sendiri atau bahwa ia memiliki kekuatan khusus), tampak berbicara sendiri atau merespons sesuatu yang tidak dapat diamati orang lain, atau menunjukkan perubahan drastis dalam pola tidur disertai energi berlebihan yang tidak wajar. Tanda-tanda ini berbeda secara kualitatif dari kelelahan biasa pascamelahirkan, dan kader perlu dilatih untuk tidak mengabaikannya sebagai "kelelahan mengurus bayi" semata.</w:t>
      </w:r>
    </w:p>
    <w:p>
      <w:pPr>
        <w:pBdr>
          <w:left w:val="single" w:color="2C3A64" w:sz="24" w:space="8"/>
        </w:pBdr>
        <w:shd w:fill="F2F2F2" w:val="clear"/>
        <w:spacing w:after="200" w:before="200"/>
        <w:ind w:left="200"/>
      </w:pPr>
      <w:r>
        <w:rPr>
          <w:rFonts w:ascii="Calibri" w:cs="Calibri" w:eastAsia="Calibri" w:hAnsi="Calibri"/>
          <w:b/>
          <w:bCs/>
          <w:color w:val="2C3A64"/>
        </w:rPr>
        <w:t xml:space="preserve">CATATAN KLINIS: </w:t>
      </w:r>
      <w:r>
        <w:rPr>
          <w:rFonts w:ascii="Calibri" w:cs="Calibri" w:eastAsia="Calibri" w:hAnsi="Calibri"/>
        </w:rPr>
        <w:t xml:space="preserve">Jangan meninggalkan ibu dengan kecurigaan psikosis pascasalin sendirian bersama bayi tanpa pengawasan sampai evaluasi psikiatri terlaksana. Libatkan keluarga besar atau tokoh masyarakat terpercaya sebagai pendamping sementara, sambil mengaktifkan jejaring rujukan kesehatan jiwa (lihat Bab 5).</w:t>
      </w:r>
    </w:p>
    <w:p>
      <w:pPr>
        <w:spacing w:after="160"/>
      </w:pPr>
      <w:r>
        <w:rPr>
          <w:rFonts w:ascii="Calibri" w:cs="Calibri" w:eastAsia="Calibri" w:hAnsi="Calibri"/>
          <w:i/>
          <w:iCs/>
        </w:rPr>
        <w:t xml:space="preserve">Penerapan: Lihat kembali kasus Ny. R pada Vignette di akhir bab ini — pola bicara inkoheren dan waham bahwa bayinya "ditukar roh jahat" adalah contoh nyata tanda kegawatan yang harus segera dikenali dan tidak boleh ditunggu sampai kunjungan kontrol berikutnya.</w:t>
      </w:r>
    </w:p>
    <w:p>
      <w:pPr>
        <w:pStyle w:val="Heading3"/>
      </w:pPr>
      <w:r>
        <w:rPr>
          <w:rFonts w:ascii="Cambria" w:cs="Cambria" w:eastAsia="Cambria" w:hAnsi="Cambria"/>
        </w:rPr>
        <w:t xml:space="preserve">1.5.3 Mengelola Kepanikan Keluarga</w:t>
      </w:r>
    </w:p>
    <w:p>
      <w:pPr>
        <w:spacing w:after="160"/>
      </w:pPr>
      <w:r>
        <w:rPr>
          <w:rFonts w:ascii="Calibri" w:cs="Calibri" w:eastAsia="Calibri" w:hAnsi="Calibri"/>
          <w:i/>
          <w:iCs/>
        </w:rPr>
        <w:t xml:space="preserve">Keluarga yang panik dapat menjadi penghalang atau justru penyelamat — tergantung bagaimana Anda memandu mereka dalam lima menit pertama krisis itu.</w:t>
      </w:r>
    </w:p>
    <w:p>
      <w:pPr>
        <w:spacing w:after="160"/>
      </w:pPr>
      <w:r>
        <w:rPr>
          <w:rFonts w:ascii="Calibri" w:cs="Calibri" w:eastAsia="Calibri" w:hAnsi="Calibri"/>
        </w:rPr>
        <w:t xml:space="preserve">Kemunculan psikosis pascasalin sering mengejutkan dan menakutkan bagi keluarga, yang biasanya tidak memiliki kerangka pemahaman untuk menafsirkan perubahan perilaku yang tiba-tiba dan drastis ini. Subspesialis Obginsos dan tenaga kesehatan yang mendampingi perlu memberikan penjelasan singkat namun jelas kepada keluarga bahwa ini adalah kondisi medis serius yang memerlukan penanganan segera, bukan kerasukan atau gangguan spiritual — tanpa meremehkan kerangka budaya atau religius keluarga, namun tetap menekankan urgensi penanganan medis.</w:t>
      </w:r>
    </w:p>
    <w:p>
      <w:pPr>
        <w:spacing w:after="160"/>
      </w:pPr>
      <w:r>
        <w:rPr>
          <w:rFonts w:ascii="Calibri" w:cs="Calibri" w:eastAsia="Calibri" w:hAnsi="Calibri"/>
          <w:i/>
          <w:iCs/>
        </w:rPr>
        <w:t xml:space="preserve">Penerapan: Ketika keluarga Ny. R meyakini bahwa perilaku anehnya disebabkan gangguan gaib dan berencana memanggil dukun, Subspesialis Obginsos tidak berdebat soal kepercayaan tersebut, melainkan menjelaskan dengan tenang bahwa kondisi ini bisa membahayakan Ny. R dan bayinya dalam hitungan jam bila tidak dibawa ke Rumah Sakit segera — sebuah pesan yang akhirnya meluluhkan keraguan keluarga untuk merujuk.</w:t>
      </w:r>
    </w:p>
    <w:p>
      <w:pPr>
        <w:pStyle w:val="Heading2"/>
      </w:pPr>
      <w:r>
        <w:rPr>
          <w:rFonts w:ascii="Cambria" w:cs="Cambria" w:eastAsia="Cambria" w:hAnsi="Cambria"/>
        </w:rPr>
        <w:t xml:space="preserve">1.6 Dasar Hukum dan Kerangka Kebijakan</w:t>
      </w:r>
    </w:p>
    <w:p>
      <w:pPr>
        <w:pBdr>
          <w:left w:val="single" w:color="A9812F" w:sz="24" w:space="8"/>
        </w:pBdr>
        <w:shd w:fill="F2F2F2" w:val="clear"/>
        <w:spacing w:after="200" w:before="200"/>
        <w:ind w:left="200"/>
      </w:pPr>
      <w:r>
        <w:rPr>
          <w:rFonts w:ascii="Calibri" w:cs="Calibri" w:eastAsia="Calibri" w:hAnsi="Calibri"/>
          <w:b/>
          <w:bCs/>
          <w:color w:val="A9812F"/>
        </w:rPr>
        <w:t xml:space="preserve">DASAR HUKUM: </w:t>
      </w:r>
      <w:r>
        <w:rPr>
          <w:rFonts w:ascii="Calibri" w:cs="Calibri" w:eastAsia="Calibri" w:hAnsi="Calibri"/>
        </w:rPr>
        <w:t xml:space="preserve">Penyelenggaraan upaya kesehatan jiwa, termasuk kesehatan jiwa perinatal, bernaung di bawah kerangka Undang-Undang Nomor 17 Tahun 2023 tentang Kesehatan beserta peraturan pelaksanaannya, Peraturan Pemerintah Nomor 28 Tahun 2024, yang menegaskan tanggung jawab pemerintah pusat dan daerah dalam penyelenggaraan upaya kesehatan jiwa sebagai bagian integral dari upaya kesehatan masyarakat, bukan layanan terpisah yang eksklusif berbasis Rumah Sakit.</w:t>
      </w:r>
    </w:p>
    <w:p>
      <w:pPr>
        <w:spacing w:after="160"/>
      </w:pPr>
      <w:r>
        <w:rPr>
          <w:rFonts w:ascii="Calibri" w:cs="Calibri" w:eastAsia="Calibri" w:hAnsi="Calibri"/>
        </w:rPr>
        <w:t xml:space="preserve">Kompetensi Subspesialis Obginsos dalam mengenali dan melakukan penapisan awal gangguan jiwa perinatal di tingkat komunitas merujuk pada standar kompetensi yang ditetapkan Konsil Kesehatan Indonesia, dan bersanding dengan kompetensi klinis Kategori A-D yang telah dibakukan dalam Matriks Kewenangan Klinis (Dokumen 1, Seri Pedoman RS) untuk konteks Rumah Sakit — meskipun bab ini secara khusus membahas konteks di luar Rumah Sakit.</w:t>
      </w:r>
    </w:p>
    <w:p>
      <w:pPr>
        <w:pStyle w:val="Heading2"/>
      </w:pPr>
      <w:r>
        <w:rPr>
          <w:rFonts w:ascii="Cambria" w:cs="Cambria" w:eastAsia="Cambria" w:hAnsi="Cambria"/>
        </w:rPr>
        <w:t xml:space="preserve">1.7 Peran Subspesialis Obginsos: Batas Kompetensi dan Kewajiban Merujuk</w:t>
      </w:r>
    </w:p>
    <w:p>
      <w:pPr>
        <w:spacing w:after="160"/>
      </w:pPr>
      <w:r>
        <w:rPr>
          <w:rFonts w:ascii="Calibri" w:cs="Calibri" w:eastAsia="Calibri" w:hAnsi="Calibri"/>
          <w:i/>
          <w:iCs/>
        </w:rPr>
        <w:t xml:space="preserve">Mengenal batas kemampuan sendiri bukan kelemahan — itu adalah bentuk penghormatan tertinggi terhadap keselamatan Pasien Anda.</w:t>
      </w:r>
    </w:p>
    <w:p>
      <w:pPr>
        <w:spacing w:after="160"/>
      </w:pPr>
      <w:r>
        <w:rPr>
          <w:rFonts w:ascii="Calibri" w:cs="Calibri" w:eastAsia="Calibri" w:hAnsi="Calibri"/>
        </w:rPr>
        <w:t xml:space="preserve">Subspesialis Obginsos bukan psikiater dan tidak menegakkan diagnosis gangguan jiwa definitif maupun meresepkan psikofarmaka lini spesialistik. Peran yang diharapkan adalah: (1) melakukan penapisan sistematis pada setiap kontak antenatal dan pascasalin, (2) mengenali tanda kegawatan yang memerlukan rujukan segera, (3) memberikan psikoedukasi dasar kepada Pasien dan keluarga, dan (4) menjadi simpul penghubung ke jejaring rujukan kesehatan jiwa wilayah. Batas kompetensi ini harus dikomunikasikan secara jujur kepada Pasien — mengakui keterbatasan bukan kelemahan, melainkan bagian dari praktik yang aman dan etis.</w:t>
      </w:r>
    </w:p>
    <w:p>
      <w:pPr>
        <w:pStyle w:val="Heading3"/>
      </w:pPr>
      <w:r>
        <w:rPr>
          <w:rFonts w:ascii="Cambria" w:cs="Cambria" w:eastAsia="Cambria" w:hAnsi="Cambria"/>
        </w:rPr>
        <w:t xml:space="preserve">1.7.1 Psikoedukasi Dasar sebagai Kompetensi Inti</w:t>
      </w:r>
    </w:p>
    <w:p>
      <w:pPr>
        <w:spacing w:after="160"/>
      </w:pPr>
      <w:r>
        <w:rPr>
          <w:rFonts w:ascii="Calibri" w:cs="Calibri" w:eastAsia="Calibri" w:hAnsi="Calibri"/>
          <w:i/>
          <w:iCs/>
        </w:rPr>
        <w:t xml:space="preserve">Kata-kata sederhana yang Anda ucapkan hari ini bisa menjadi alasan seorang ibu berani mencari bantuan besok.</w:t>
      </w:r>
    </w:p>
    <w:p>
      <w:pPr>
        <w:spacing w:after="160"/>
      </w:pPr>
      <w:r>
        <w:rPr>
          <w:rFonts w:ascii="Calibri" w:cs="Calibri" w:eastAsia="Calibri" w:hAnsi="Calibri"/>
        </w:rPr>
        <w:t xml:space="preserve">Meskipun bukan penata laksana definitif, Subspesialis Obginsos memiliki peran penting dalam memberikan psikoedukasi dasar: menjelaskan bahwa gangguan jiwa perinatal adalah kondisi medis yang umum dan dapat ditangani, membantu Pasien dan keluarga membedakan antara baby blues yang wajar dan gejala yang memerlukan perhatian lebih lanjut, serta menormalisasi pencarian bantuan tanpa rasa malu. Psikoedukasi yang disampaikan dengan bahasa yang mudah dipahami dan disertai empati sering menjadi langkah pertama yang membuka jalan bagi Pasien untuk menerima rujukan lebih lanjut.</w:t>
      </w:r>
    </w:p>
    <w:p>
      <w:pPr>
        <w:spacing w:after="160"/>
      </w:pPr>
      <w:r>
        <w:rPr>
          <w:rFonts w:ascii="Calibri" w:cs="Calibri" w:eastAsia="Calibri" w:hAnsi="Calibri"/>
          <w:i/>
          <w:iCs/>
        </w:rPr>
        <w:t xml:space="preserve">Penerapan: Alih-alih berkata "Ibu mungkin mengalami depresi pascasalin," Subspesialis Obginsos menjelaskan dengan bahasa sehari-hari: "Banyak ibu setelah melahirkan mengalami perasaan seperti yang Ibu ceritakan tadi, dan itu bukan salah Ibu — ada bantuan yang bisa membuat Ibu merasa lebih baik." Kalimat ini membuat Pasien yang tadinya menutup diri akhirnya bersedia menerima rujukan.</w:t>
      </w:r>
    </w:p>
    <w:p>
      <w:pPr>
        <w:pStyle w:val="Heading2"/>
      </w:pPr>
      <w:r>
        <w:rPr>
          <w:rFonts w:ascii="Cambria" w:cs="Cambria" w:eastAsia="Cambria" w:hAnsi="Cambria"/>
        </w:rPr>
        <w:t xml:space="preserve">Ringkasan Poin Kunci</w:t>
      </w:r>
    </w:p>
    <w:p>
      <w:pPr>
        <w:pStyle w:val="ListParagraph"/>
        <w:numPr>
          <w:ilvl w:val="0"/>
          <w:numId w:val="3"/>
        </w:numPr>
      </w:pPr>
      <w:r>
        <w:rPr>
          <w:rFonts w:ascii="Calibri" w:cs="Calibri" w:eastAsia="Calibri" w:hAnsi="Calibri"/>
        </w:rPr>
        <w:t xml:space="preserve">Depresi, ansietas, dan psikosis perinatal adalah tiga entitas berbeda dengan tingkat kegawatan dan pendekatan tata laksana awal yang berbeda pula.</w:t>
      </w:r>
    </w:p>
    <w:p>
      <w:pPr>
        <w:pStyle w:val="ListParagraph"/>
        <w:numPr>
          <w:ilvl w:val="0"/>
          <w:numId w:val="3"/>
        </w:numPr>
      </w:pPr>
      <w:r>
        <w:rPr>
          <w:rFonts w:ascii="Calibri" w:cs="Calibri" w:eastAsia="Calibri" w:hAnsi="Calibri"/>
        </w:rPr>
        <w:t xml:space="preserve">Deteksi di tingkat komunitas — melalui kader dan Posyandu — sama pentingnya dengan deteksi klinis di fasilitas kesehatan, karena kesenjangan antara prevalensi sesungguhnya dan kasus yang terdeteksi masih besar.</w:t>
      </w:r>
    </w:p>
    <w:p>
      <w:pPr>
        <w:pStyle w:val="ListParagraph"/>
        <w:numPr>
          <w:ilvl w:val="0"/>
          <w:numId w:val="3"/>
        </w:numPr>
      </w:pPr>
      <w:r>
        <w:rPr>
          <w:rFonts w:ascii="Calibri" w:cs="Calibri" w:eastAsia="Calibri" w:hAnsi="Calibri"/>
        </w:rPr>
        <w:t xml:space="preserve">Depresi antenatal sering terlewat karena stigma sosial bahwa kehamilan seharusnya menjadi periode membahagiakan.</w:t>
      </w:r>
    </w:p>
    <w:p>
      <w:pPr>
        <w:pStyle w:val="ListParagraph"/>
        <w:numPr>
          <w:ilvl w:val="0"/>
          <w:numId w:val="3"/>
        </w:numPr>
      </w:pPr>
      <w:r>
        <w:rPr>
          <w:rFonts w:ascii="Calibri" w:cs="Calibri" w:eastAsia="Calibri" w:hAnsi="Calibri"/>
        </w:rPr>
        <w:t xml:space="preserve">Psikosis pascasalin adalah kegawatdaruratan psikiatri yang memerlukan rujukan segera, bukan rujukan rutin, dan memiliki faktor risiko yang dapat diidentifikasi sejak masa kehamilan.</w:t>
      </w:r>
    </w:p>
    <w:p>
      <w:pPr>
        <w:pStyle w:val="ListParagraph"/>
        <w:numPr>
          <w:ilvl w:val="0"/>
          <w:numId w:val="3"/>
        </w:numPr>
      </w:pPr>
      <w:r>
        <w:rPr>
          <w:rFonts w:ascii="Calibri" w:cs="Calibri" w:eastAsia="Calibri" w:hAnsi="Calibri"/>
        </w:rPr>
        <w:t xml:space="preserve">Subspesialis Obginsos berperan sebagai penapis, pemberi psikoedukasi dasar, dan penghubung rujukan, bukan sebagai penata laksana definitif gangguan jiwa.</w:t>
      </w:r>
    </w:p>
    <w:p>
      <w:pPr>
        <w:pStyle w:val="Heading2"/>
      </w:pPr>
      <w:r>
        <w:rPr>
          <w:rFonts w:ascii="Cambria" w:cs="Cambria" w:eastAsia="Cambria" w:hAnsi="Cambria"/>
        </w:rPr>
        <w:t xml:space="preserve">Vignette</w:t>
      </w:r>
    </w:p>
    <w:p>
      <w:pPr>
        <w:spacing w:after="160"/>
      </w:pPr>
      <w:r>
        <w:rPr>
          <w:rFonts w:ascii="Calibri" w:cs="Calibri" w:eastAsia="Calibri" w:hAnsi="Calibri"/>
        </w:rPr>
        <w:t xml:space="preserve">Ny. R, 24 tahun, G1P1A0, dua minggu pascasalin, dibawa kader Posyandu ke Puskesmas karena tetangga melaporkan ia "bicara sendiri" dan menolak menyusui bayinya karena yakin bayinya "ditukar oleh roh jahat". Kader sebelumnya mengira ini hanya "kelelahan mengurus bayi". Subspesialis Obginsos yang bertugas mengenali pola bicara inkoheren dan waham sebagai tanda kegawatan psikiatri, segera mengaktifkan jalur rujukan cepat ke Rumah Sakit dengan layanan psikiatri, sembari memastikan suami dan ibu kandung Ny. R mendampingi selama proses evaluasi berlangsung.</w:t>
      </w:r>
    </w:p>
    <w:p>
      <w:pPr>
        <w:spacing w:after="160"/>
      </w:pPr>
      <w:r>
        <w:rPr>
          <w:rFonts w:ascii="Calibri" w:cs="Calibri" w:eastAsia="Calibri" w:hAnsi="Calibri"/>
        </w:rPr>
        <w:t xml:space="preserve">Pada kasus kedua, Ny. V, 29 tahun, G2P2A0, datang kontrol pascasalin enam minggu dengan keluhan sulit tidur meski bayinya sudah tidur nyenyak, kehilangan minat terhadap hobi menjahit yang biasa digemarinya, dan merasa dirinya "ibu yang buruk" karena kadang merasa lelah mengurus bayi. Bidan yang melakukan penapisan menggunakan EPDS mendapati skor yang mengindikasikan kemungkinan depresi pascasalin sedang. Ny. V dirujuk untuk evaluasi lebih lanjut sambil tetap diberikan psikoedukasi bahwa yang dialaminya adalah kondisi medis yang umum dan dapat ditangani.</w:t>
      </w:r>
    </w:p>
    <w:p>
      <w:pPr>
        <w:pStyle w:val="Heading2"/>
      </w:pPr>
      <w:r>
        <w:rPr>
          <w:rFonts w:ascii="Cambria" w:cs="Cambria" w:eastAsia="Cambria" w:hAnsi="Cambria"/>
        </w:rPr>
        <w:t xml:space="preserve">Pertanyaan Refleksi</w:t>
      </w:r>
    </w:p>
    <w:p>
      <w:pPr>
        <w:pStyle w:val="ListParagraph"/>
        <w:numPr>
          <w:ilvl w:val="0"/>
          <w:numId w:val="4"/>
        </w:numPr>
      </w:pPr>
      <w:r>
        <w:rPr>
          <w:rFonts w:ascii="Calibri" w:cs="Calibri" w:eastAsia="Calibri" w:hAnsi="Calibri"/>
        </w:rPr>
        <w:t xml:space="preserve">Bagaimana Anda akan melatih kader Posyandu di wilayah kerja Anda untuk mengenali tanda peringatan gangguan jiwa perinatal tanpa membuat mereka merasa harus "mendiagnosis"?</w:t>
      </w:r>
    </w:p>
    <w:p>
      <w:pPr>
        <w:pStyle w:val="ListParagraph"/>
        <w:numPr>
          <w:ilvl w:val="0"/>
          <w:numId w:val="4"/>
        </w:numPr>
      </w:pPr>
      <w:r>
        <w:rPr>
          <w:rFonts w:ascii="Calibri" w:cs="Calibri" w:eastAsia="Calibri" w:hAnsi="Calibri"/>
        </w:rPr>
        <w:t xml:space="preserve">Apa langkah konkret yang akan Anda ambil jika menemukan tanda psikosis pascasalin di wilayah tanpa akses psikiater dalam radius yang wajar?</w:t>
      </w:r>
    </w:p>
    <w:p>
      <w:pPr>
        <w:pStyle w:val="ListParagraph"/>
        <w:numPr>
          <w:ilvl w:val="0"/>
          <w:numId w:val="4"/>
        </w:numPr>
      </w:pPr>
      <w:r>
        <w:rPr>
          <w:rFonts w:ascii="Calibri" w:cs="Calibri" w:eastAsia="Calibri" w:hAnsi="Calibri"/>
        </w:rPr>
        <w:t xml:space="preserve">Bagaimana Anda membedakan baby blues, depresi pascasalin, dan psikosis pascasalin dalam praktik sehari-hari, dan mengapa pembedaan ini penting secara klinis maupun etis?</w:t>
      </w:r>
    </w:p>
    <w:p>
      <w:pPr>
        <w:pStyle w:val="ListParagraph"/>
        <w:numPr>
          <w:ilvl w:val="0"/>
          <w:numId w:val="4"/>
        </w:numPr>
      </w:pPr>
      <w:r>
        <w:rPr>
          <w:rFonts w:ascii="Calibri" w:cs="Calibri" w:eastAsia="Calibri" w:hAnsi="Calibri"/>
        </w:rPr>
        <w:t xml:space="preserve">Bagaimana Anda akan menyampaikan psikoedukasi tentang depresi antenatal kepada Pasien yang berada dalam budaya yang menganggap kehamilan seharusnya selalu menjadi masa yang membahagiakan?</w:t>
      </w:r>
    </w:p>
    <w:p>
      <w:r>
        <w:br w:type="page"/>
      </w:r>
    </w:p>
    <w:p>
      <w:pPr>
        <w:pStyle w:val="Heading1"/>
      </w:pPr>
      <w:r>
        <w:rPr>
          <w:rFonts w:ascii="Cambria" w:cs="Cambria" w:eastAsia="Cambria" w:hAnsi="Cambria"/>
        </w:rPr>
        <w:t xml:space="preserve">Bab 2 — Skrining Risiko Bunuh Diri pada Kehamilan dan Pascasalin</w:t>
      </w:r>
    </w:p>
    <w:p>
      <w:pPr>
        <w:pStyle w:val="Heading2"/>
      </w:pPr>
      <w:r>
        <w:rPr>
          <w:rFonts w:ascii="Cambria" w:cs="Cambria" w:eastAsia="Cambria" w:hAnsi="Cambria"/>
        </w:rPr>
        <w:t xml:space="preserve">2.1 Pendahuluan</w:t>
      </w:r>
    </w:p>
    <w:p>
      <w:pPr>
        <w:spacing w:after="160"/>
      </w:pPr>
      <w:r>
        <w:rPr>
          <w:rFonts w:ascii="Calibri" w:cs="Calibri" w:eastAsia="Calibri" w:hAnsi="Calibri"/>
          <w:i/>
          <w:iCs/>
        </w:rPr>
        <w:t xml:space="preserve">Ada pertanyaan yang terasa berat untuk diucapkan, namun jauh lebih berat lagi bila tidak pernah diucapkan sama sekali — bab ini mengajak Anda berani bertanya.</w:t>
      </w:r>
    </w:p>
    <w:p>
      <w:pPr>
        <w:spacing w:after="160"/>
      </w:pPr>
      <w:r>
        <w:rPr>
          <w:rFonts w:ascii="Calibri" w:cs="Calibri" w:eastAsia="Calibri" w:hAnsi="Calibri"/>
        </w:rPr>
        <w:t xml:space="preserve">Bunuh diri merupakan salah satu penyebab kematian maternal yang secara historis kurang terlaporkan dalam sistem surveilans kematian ibu di Indonesia, karena sering diklasifikasikan sebagai kematian karena sebab eksternal/tidak terkait kehamilan, padahal secara epidemiologis erat berkaitan dengan gangguan jiwa perinatal yang dibahas pada Bab 1. Bab ini membahas secara khusus bagaimana Subspesialis Obginsos melakukan skrining risiko bunuh diri secara sistematis, aman, dan tidak menghakimi, pada setiap tahap kehamilan dan pascasalin, di lingkungan komunitas maupun fasilitas kesehatan primer.</w:t>
      </w:r>
    </w:p>
    <w:p>
      <w:pPr>
        <w:spacing w:after="160"/>
      </w:pPr>
      <w:r>
        <w:rPr>
          <w:rFonts w:ascii="Calibri" w:cs="Calibri" w:eastAsia="Calibri" w:hAnsi="Calibri"/>
        </w:rPr>
        <w:t xml:space="preserve">Pentingnya bab ini tidak dapat dilebih-lebihkan: berbeda dari banyak kondisi obstetri lain yang perkembangannya dapat diprediksi dan dipantau melalui parameter klinis obyektif, risiko bunuh diri sering kali tersembunyi di balik penampilan luar yang tampak baik-baik saja. Banyak kasus kematian akibat bunuh diri perinatal yang dikaji secara retrospektif menunjukkan bahwa tenaga kesehatan yang terakhir berkontak dengan Pasien tidak menyadari adanya risiko, bukan karena kelalaian, melainkan karena tidak adanya proses skrining sistematis yang terstruktur.</w:t>
      </w:r>
    </w:p>
    <w:p>
      <w:pPr>
        <w:pStyle w:val="Heading2"/>
      </w:pPr>
      <w:r>
        <w:rPr>
          <w:rFonts w:ascii="Cambria" w:cs="Cambria" w:eastAsia="Cambria" w:hAnsi="Cambria"/>
        </w:rPr>
        <w:t xml:space="preserve">2.2 Mengapa Skrining Rutin Diperlukan</w:t>
      </w:r>
    </w:p>
    <w:p>
      <w:pPr>
        <w:spacing w:after="160"/>
      </w:pPr>
      <w:r>
        <w:rPr>
          <w:rFonts w:ascii="Calibri" w:cs="Calibri" w:eastAsia="Calibri" w:hAnsi="Calibri"/>
          <w:i/>
          <w:iCs/>
        </w:rPr>
        <w:t xml:space="preserve">Menunggu Pasien bercerita sendiri sama saja menunggu hujan turun di musim kemarau — skrining rutin adalah cara Anda tidak bergantung pada keberuntungan.</w:t>
      </w:r>
    </w:p>
    <w:p>
      <w:pPr>
        <w:spacing w:after="160"/>
      </w:pPr>
      <w:r>
        <w:rPr>
          <w:rFonts w:ascii="Calibri" w:cs="Calibri" w:eastAsia="Calibri" w:hAnsi="Calibri"/>
        </w:rPr>
        <w:t xml:space="preserve">Ibu hamil dan pascasalin jarang melaporkan ide bunuh diri secara spontan. Hambatan meliputi rasa malu, ketakutan bayinya akan diambil oleh pihak berwenang, ketakutan dicap sebagai ibu yang gagal, serta minimnya kesempatan untuk berbicara secara privat tanpa kehadiran anggota keluarga. Karena itu, skrining sistematis dan terjadwal pada setiap kontak antenatal dan pascasalin — bukan hanya menunggu Pasien mengungkapkan sendiri — menjadi standar praktik yang direkomendasikan.</w:t>
      </w:r>
    </w:p>
    <w:p>
      <w:pPr>
        <w:pStyle w:val="Heading3"/>
      </w:pPr>
      <w:r>
        <w:rPr>
          <w:rFonts w:ascii="Cambria" w:cs="Cambria" w:eastAsia="Cambria" w:hAnsi="Cambria"/>
        </w:rPr>
        <w:t xml:space="preserve">2.2.1 Mitos yang Perlu Diluruskan</w:t>
      </w:r>
    </w:p>
    <w:p>
      <w:pPr>
        <w:spacing w:after="160"/>
      </w:pPr>
      <w:r>
        <w:rPr>
          <w:rFonts w:ascii="Calibri" w:cs="Calibri" w:eastAsia="Calibri" w:hAnsi="Calibri"/>
          <w:i/>
          <w:iCs/>
        </w:rPr>
        <w:t xml:space="preserve">Ketakutan yang salah kaprah bisa membuat Anda diam justru pada saat yang paling menentukan — mari luruskan ketakutan itu sebelum ia menghambat Anda menolong.</w:t>
      </w:r>
    </w:p>
    <w:p>
      <w:pPr>
        <w:spacing w:after="160"/>
      </w:pPr>
      <w:r>
        <w:rPr>
          <w:rFonts w:ascii="Calibri" w:cs="Calibri" w:eastAsia="Calibri" w:hAnsi="Calibri"/>
        </w:rPr>
        <w:t xml:space="preserve">Salah satu mitos yang masih beredar luas, bahkan di kalangan tenaga kesehatan, adalah anggapan bahwa menanyakan tentang bunuh diri secara langsung akan "memberi ide" kepada Pasien yang sebelumnya tidak terpikirkan. Mitos ini tidak didukung bukti dan justru berbahaya karena membuat tenaga kesehatan enggan melakukan skrining yang sebenarnya menyelamatkan nyawa. Mitos lain yang perlu diluruskan adalah anggapan bahwa Pasien yang "hanya mengancam" tanpa rencana konkret tidak perlu ditangani serius — padahal setiap ungkapan ide bunuh diri, seringan apa pun, layak mendapat perhatian dan penilaian lebih lanjut.</w:t>
      </w:r>
    </w:p>
    <w:p>
      <w:pPr>
        <w:spacing w:after="160"/>
      </w:pPr>
      <w:r>
        <w:rPr>
          <w:rFonts w:ascii="Calibri" w:cs="Calibri" w:eastAsia="Calibri" w:hAnsi="Calibri"/>
          <w:i/>
          <w:iCs/>
        </w:rPr>
        <w:t xml:space="preserve">Penerapan: Seorang bidan muda ragu bertanya tentang ide bunuh diri karena takut "menanamkan pikiran buruk". Setelah mengikuti pelatihan yang meluruskan mitos ini, ia mulai menanyakannya secara rutin, dan pada bulan pertama saja ia menemukan dua Pasien yang ternyata sudah lama memendam pikiran tersebut namun tidak pernah ditanya sebelumnya.</w:t>
      </w:r>
    </w:p>
    <w:p>
      <w:pPr>
        <w:pStyle w:val="Heading2"/>
      </w:pPr>
      <w:r>
        <w:rPr>
          <w:rFonts w:ascii="Cambria" w:cs="Cambria" w:eastAsia="Cambria" w:hAnsi="Cambria"/>
        </w:rPr>
        <w:t xml:space="preserve">2.3 Pendekatan Skrining Bertingkat</w:t>
      </w:r>
    </w:p>
    <w:p>
      <w:pPr>
        <w:pStyle w:val="Heading3"/>
      </w:pPr>
      <w:r>
        <w:rPr>
          <w:rFonts w:ascii="Cambria" w:cs="Cambria" w:eastAsia="Cambria" w:hAnsi="Cambria"/>
        </w:rPr>
        <w:t xml:space="preserve">2.3.1 Pertanyaan Penapisan Awal</w:t>
      </w:r>
    </w:p>
    <w:p>
      <w:pPr>
        <w:spacing w:after="160"/>
      </w:pPr>
      <w:r>
        <w:rPr>
          <w:rFonts w:ascii="Calibri" w:cs="Calibri" w:eastAsia="Calibri" w:hAnsi="Calibri"/>
          <w:i/>
          <w:iCs/>
        </w:rPr>
        <w:t xml:space="preserve">Kalimat pembuka yang tepat dapat membuka pintu yang selama ini terkunci rapat oleh rasa malu.</w:t>
      </w:r>
    </w:p>
    <w:p>
      <w:pPr>
        <w:spacing w:after="160"/>
      </w:pPr>
      <w:r>
        <w:rPr>
          <w:rFonts w:ascii="Calibri" w:cs="Calibri" w:eastAsia="Calibri" w:hAnsi="Calibri"/>
        </w:rPr>
        <w:t xml:space="preserve">Penapisan dapat dimulai dengan pertanyaan terbuka dan tidak menghakimi tentang suasana hati secara umum, dilanjutkan pertanyaan yang semakin spesifik apabila terdapat indikasi: apakah Pasien pernah merasa hidup tidak berharga menjalani, apakah pernah terpikir untuk menyakiti diri sendiri, dan apabila ya, apakah disertai rencana atau akses terhadap sarana. Prinsip penting yang harus dipahami setiap penapis: menanyakan tentang ide bunuh diri secara langsung dan jelas TIDAK meningkatkan risiko atau "menanamkan ide" — justru sebaliknya, membuka ruang aman untuk Pasien berbicara jujur.</w:t>
      </w:r>
    </w:p>
    <w:p>
      <w:pPr>
        <w:pStyle w:val="Heading3"/>
      </w:pPr>
      <w:r>
        <w:rPr>
          <w:rFonts w:ascii="Cambria" w:cs="Cambria" w:eastAsia="Cambria" w:hAnsi="Cambria"/>
        </w:rPr>
        <w:t xml:space="preserve">2.3.2 Menciptakan Ruang Aman untuk Bertanya</w:t>
      </w:r>
    </w:p>
    <w:p>
      <w:pPr>
        <w:spacing w:after="160"/>
      </w:pPr>
      <w:r>
        <w:rPr>
          <w:rFonts w:ascii="Calibri" w:cs="Calibri" w:eastAsia="Calibri" w:hAnsi="Calibri"/>
          <w:i/>
          <w:iCs/>
        </w:rPr>
        <w:t xml:space="preserve">Bukan hanya apa yang Anda tanyakan, tapi bagaimana dan di mana Anda menanyakannya, yang menentukan apakah Pasien akan jujur atau menutup diri.</w:t>
      </w:r>
    </w:p>
    <w:p>
      <w:pPr>
        <w:spacing w:after="160"/>
      </w:pPr>
      <w:r>
        <w:rPr>
          <w:rFonts w:ascii="Calibri" w:cs="Calibri" w:eastAsia="Calibri" w:hAnsi="Calibri"/>
        </w:rPr>
        <w:t xml:space="preserve">Keberhasilan skrining sangat bergantung pada bagaimana pertanyaan diajukan dan dalam konteks seperti apa. Idealnya, penapisan risiko bunuh diri dilakukan dalam suasana privat, tanpa kehadiran anggota keluarga yang mungkin membuat Pasien enggan jujur, dan dengan nada suara yang tenang serta tidak menghakimi. Kalimat pembuka seperti "Banyak ibu yang mengalami hal serupa merasa kewalahan pada suatu titik, apakah Ibu pernah merasa demikian?" dapat membuka ruang tanpa terkesan menuduh atau menakutkan.</w:t>
      </w:r>
    </w:p>
    <w:p>
      <w:pPr>
        <w:spacing w:after="160"/>
      </w:pPr>
      <w:r>
        <w:rPr>
          <w:rFonts w:ascii="Calibri" w:cs="Calibri" w:eastAsia="Calibri" w:hAnsi="Calibri"/>
          <w:i/>
          <w:iCs/>
        </w:rPr>
        <w:t xml:space="preserve">Penerapan: Ketika suami Pasien menunggu di dalam ruang periksa, bidan meminta izin kepada suami untuk berbicara berdua sebentar dengan alasan "pemeriksaan rutin", lalu di ruang privat itulah Pasien akhirnya mengaku telah memikirkan cara mengakhiri hidupnya, sesuatu yang tidak akan pernah diungkapkannya di depan suami.</w:t>
      </w:r>
    </w:p>
    <w:p>
      <w:pPr>
        <w:pStyle w:val="Heading3"/>
      </w:pPr>
      <w:r>
        <w:rPr>
          <w:rFonts w:ascii="Cambria" w:cs="Cambria" w:eastAsia="Cambria" w:hAnsi="Cambria"/>
        </w:rPr>
        <w:t xml:space="preserve">2.3.3 Menilai Tingkat Risiko</w:t>
      </w:r>
    </w:p>
    <w:p>
      <w:pPr>
        <w:spacing w:after="160"/>
      </w:pPr>
      <w:r>
        <w:rPr>
          <w:rFonts w:ascii="Calibri" w:cs="Calibri" w:eastAsia="Calibri" w:hAnsi="Calibri"/>
          <w:i/>
          <w:iCs/>
        </w:rPr>
        <w:t xml:space="preserve">Setiap detail yang Anda gali — rencana, sarana, riwayat — adalah kepingan yang menentukan seberapa cepat Anda harus bertindak.</w:t>
      </w:r>
    </w:p>
    <w:p>
      <w:pPr>
        <w:spacing w:after="160"/>
      </w:pPr>
      <w:r>
        <w:rPr>
          <w:rFonts w:ascii="Calibri" w:cs="Calibri" w:eastAsia="Calibri" w:hAnsi="Calibri"/>
        </w:rPr>
        <w:t xml:space="preserve">Setelah ide bunuh diri teridentifikasi, penilaian tingkat risiko mempertimbangkan: adanya rencana spesifik, akses terhadap sarana untuk melakukannya, riwayat percobaan sebelumnya, adanya gangguan jiwa perinatal berat yang menyertai (terutama psikosis pascasalin, lihat Bab 1), serta ketersediaan dukungan sosial segera. Kombinasi rencana spesifik dan akses sarana menandakan risiko tinggi yang memerlukan intervensi segera dan tidak boleh ditunda.</w:t>
      </w:r>
    </w:p>
    <w:p>
      <w:pPr>
        <w:pBdr>
          <w:left w:val="single" w:color="2C3A64" w:sz="24" w:space="8"/>
        </w:pBdr>
        <w:shd w:fill="F2F2F2" w:val="clear"/>
        <w:spacing w:after="200" w:before="200"/>
        <w:ind w:left="200"/>
      </w:pPr>
      <w:r>
        <w:rPr>
          <w:rFonts w:ascii="Calibri" w:cs="Calibri" w:eastAsia="Calibri" w:hAnsi="Calibri"/>
          <w:b/>
          <w:bCs/>
          <w:color w:val="2C3A64"/>
        </w:rPr>
        <w:t xml:space="preserve">CATATAN KLINIS: </w:t>
      </w:r>
      <w:r>
        <w:rPr>
          <w:rFonts w:ascii="Calibri" w:cs="Calibri" w:eastAsia="Calibri" w:hAnsi="Calibri"/>
        </w:rPr>
        <w:t xml:space="preserve">Skrining risiko bunuh diri bukan proses satu kali. Risiko dapat berubah dari waktu ke waktu mengikuti perubahan kondisi psikososial Pasien, sehingga perlu diulang pada setiap kontak, bukan hanya sekali di awal kehamilan.</w:t>
      </w:r>
    </w:p>
    <w:p>
      <w:pPr>
        <w:spacing w:after="160"/>
      </w:pPr>
      <w:r>
        <w:rPr>
          <w:rFonts w:ascii="Calibri" w:cs="Calibri" w:eastAsia="Calibri" w:hAnsi="Calibri"/>
          <w:i/>
          <w:iCs/>
        </w:rPr>
        <w:t xml:space="preserve">Penerapan: Dua Pasien sama-sama mengaku pernah berpikir untuk mengakhiri hidup. Pasien pertama belum memiliki rencana apa pun dan memiliki dukungan keluarga kuat — ia dijadwalkan pemantauan lebih ketat. Pasien kedua telah menyiapkan cara spesifik dan berada sendirian di rumah — ia langsung dirujuk darurat hari itu juga tanpa penundaan.</w:t>
      </w:r>
    </w:p>
    <w:p>
      <w:pPr>
        <w:pStyle w:val="Heading3"/>
      </w:pPr>
      <w:r>
        <w:rPr>
          <w:rFonts w:ascii="Cambria" w:cs="Cambria" w:eastAsia="Cambria" w:hAnsi="Cambria"/>
        </w:rPr>
        <w:t xml:space="preserve">2.3.4 Ide Bunuh Diri Pasif versus Aktif</w:t>
      </w:r>
    </w:p>
    <w:p>
      <w:pPr>
        <w:spacing w:after="160"/>
      </w:pPr>
      <w:r>
        <w:rPr>
          <w:rFonts w:ascii="Calibri" w:cs="Calibri" w:eastAsia="Calibri" w:hAnsi="Calibri"/>
          <w:i/>
          <w:iCs/>
        </w:rPr>
        <w:t xml:space="preserve">Tidak semua pikiran gelap sama beratnya — kemampuan Anda memilah ini akan menentukan apakah Pasien mendapat penanganan yang tepat waktu atau berlebihan.</w:t>
      </w:r>
    </w:p>
    <w:p>
      <w:pPr>
        <w:spacing w:after="160"/>
      </w:pPr>
      <w:r>
        <w:rPr>
          <w:rFonts w:ascii="Calibri" w:cs="Calibri" w:eastAsia="Calibri" w:hAnsi="Calibri"/>
        </w:rPr>
        <w:t xml:space="preserve">Pembedaan penting yang perlu dipahami adalah antara ide bunuh diri pasif — misalnya keinginan samar agar "tidak bangun lagi" tanpa niat aktif untuk mengakhiri hidup — dan ide bunuh diri aktif yang disertai keinginan dan rencana nyata untuk mengakhiri hidup. Keduanya memerlukan perhatian, namun urgensi tindak lanjutnya berbeda: ide pasif memerlukan pemantauan dan dukungan psikososial yang diperkuat, sementara ide aktif dengan rencana konkret memerlukan intervensi segera dan tidak dapat ditunda hingga kontak berikutnya.</w:t>
      </w:r>
    </w:p>
    <w:p>
      <w:pPr>
        <w:spacing w:after="160"/>
      </w:pPr>
      <w:r>
        <w:rPr>
          <w:rFonts w:ascii="Calibri" w:cs="Calibri" w:eastAsia="Calibri" w:hAnsi="Calibri"/>
          <w:i/>
          <w:iCs/>
        </w:rPr>
        <w:t xml:space="preserve">Penerapan: "Kadang saya berharap saja tidak usah bangun besok" adalah ungkapan ide pasif yang memerlukan dukungan lanjutan namun belum darurat. "Saya sudah menyiapkan obat untuk malam ini" adalah ide aktif dengan rencana yang memerlukan tindakan segera dalam hitungan menit, bukan hari.</w:t>
      </w:r>
    </w:p>
    <w:p>
      <w:pPr>
        <w:pStyle w:val="Heading2"/>
      </w:pPr>
      <w:r>
        <w:rPr>
          <w:rFonts w:ascii="Cambria" w:cs="Cambria" w:eastAsia="Cambria" w:hAnsi="Cambria"/>
        </w:rPr>
        <w:t xml:space="preserve">2.4 Faktor Risiko Spesifik Konteks Perinatal Indonesia</w:t>
      </w:r>
    </w:p>
    <w:p>
      <w:pPr>
        <w:spacing w:after="160"/>
      </w:pPr>
      <w:r>
        <w:rPr>
          <w:rFonts w:ascii="Calibri" w:cs="Calibri" w:eastAsia="Calibri" w:hAnsi="Calibri"/>
          <w:i/>
          <w:iCs/>
        </w:rPr>
        <w:t xml:space="preserve">Angka dan teori dari luar negeri tidak cukup — Anda perlu memahami tekanan yang benar-benar dialami ibu-ibu di wilayah Anda sendiri.</w:t>
      </w:r>
    </w:p>
    <w:p>
      <w:pPr>
        <w:spacing w:after="160"/>
      </w:pPr>
      <w:r>
        <w:rPr>
          <w:rFonts w:ascii="Calibri" w:cs="Calibri" w:eastAsia="Calibri" w:hAnsi="Calibri"/>
        </w:rPr>
        <w:t xml:space="preserve">Selain faktor risiko umum, konteks lokal turut memengaruhi risiko bunuh diri perinatal: kehamilan tidak diinginkan (lihat pembahasan lebih lanjut pada Bab 4), kekerasan berbasis gender, tekanan ekonomi berat, stigma sosial terhadap kehamilan di luar nikah, serta isolasi geografis di daerah dengan akses layanan kesehatan jiwa yang sangat terbatas. Determinan sosial ini menegaskan bahwa penilaian risiko bunuh diri tidak dapat dilakukan hanya dengan instrumen skrining tertutup, melainkan harus disertai eksplorasi konteks kehidupan Pasien secara holistik.</w:t>
      </w:r>
    </w:p>
    <w:p>
      <w:pPr>
        <w:pStyle w:val="Heading3"/>
      </w:pPr>
      <w:r>
        <w:rPr>
          <w:rFonts w:ascii="Cambria" w:cs="Cambria" w:eastAsia="Cambria" w:hAnsi="Cambria"/>
        </w:rPr>
        <w:t xml:space="preserve">2.4.1 Tekanan Keluarga Besar dan Relasi Menantu-Mertua</w:t>
      </w:r>
    </w:p>
    <w:p>
      <w:pPr>
        <w:spacing w:after="160"/>
      </w:pPr>
      <w:r>
        <w:rPr>
          <w:rFonts w:ascii="Calibri" w:cs="Calibri" w:eastAsia="Calibri" w:hAnsi="Calibri"/>
          <w:i/>
          <w:iCs/>
        </w:rPr>
        <w:t xml:space="preserve">Dinamika rumah tangga yang tidak pernah tertulis di rekam medis bisa jadi justru menjadi sumber tekanan terbesar bagi Pasien Anda.</w:t>
      </w:r>
    </w:p>
    <w:p>
      <w:pPr>
        <w:spacing w:after="160"/>
      </w:pPr>
      <w:r>
        <w:rPr>
          <w:rFonts w:ascii="Calibri" w:cs="Calibri" w:eastAsia="Calibri" w:hAnsi="Calibri"/>
        </w:rPr>
        <w:t xml:space="preserve">Pada banyak struktur keluarga di Indonesia, ibu pascasalin tinggal bersama atau dekat dengan keluarga besar pasangan, dan dinamika relasi dengan mertua atau anggota keluarga besar lain dapat menjadi sumber tekanan psikologis signifikan yang jarang diungkapkan secara terbuka kepada tenaga kesehatan. Subspesialis Obginsos perlu peka terhadap kemungkinan ini dan menciptakan ruang bagi Pasien mengungkapkan dinamika keluarga tanpa merasa mengkhianati keluarganya.</w:t>
      </w:r>
    </w:p>
    <w:p>
      <w:pPr>
        <w:spacing w:after="160"/>
      </w:pPr>
      <w:r>
        <w:rPr>
          <w:rFonts w:ascii="Calibri" w:cs="Calibri" w:eastAsia="Calibri" w:hAnsi="Calibri"/>
          <w:i/>
          <w:iCs/>
        </w:rPr>
        <w:t xml:space="preserve">Penerapan: Seorang Pasien tampak baik-baik saja di depan mertuanya, namun ketika ditanya secara privat, ia mengungkapkan bahwa mertuanya terus-menerus mengkritik cara ia mengurus bayi hingga ia merasa "tidak pantas menjadi ibu" — sebuah tekanan yang tidak akan pernah terungkap bila pertanyaan hanya diajukan di depan keluarga.</w:t>
      </w:r>
    </w:p>
    <w:p>
      <w:pPr>
        <w:pStyle w:val="Heading3"/>
      </w:pPr>
      <w:r>
        <w:rPr>
          <w:rFonts w:ascii="Cambria" w:cs="Cambria" w:eastAsia="Cambria" w:hAnsi="Cambria"/>
        </w:rPr>
        <w:t xml:space="preserve">2.4.2 Isolasi Geografis dan Keterbatasan Akses</w:t>
      </w:r>
    </w:p>
    <w:p>
      <w:pPr>
        <w:spacing w:after="160"/>
      </w:pPr>
      <w:r>
        <w:rPr>
          <w:rFonts w:ascii="Calibri" w:cs="Calibri" w:eastAsia="Calibri" w:hAnsi="Calibri"/>
          <w:i/>
          <w:iCs/>
        </w:rPr>
        <w:t xml:space="preserve">Niat baik mencari bantuan saja tidak cukup jika jarak dan biaya menjadi tembok yang tidak bisa dilewati.</w:t>
      </w:r>
    </w:p>
    <w:p>
      <w:pPr>
        <w:spacing w:after="160"/>
      </w:pPr>
      <w:r>
        <w:rPr>
          <w:rFonts w:ascii="Calibri" w:cs="Calibri" w:eastAsia="Calibri" w:hAnsi="Calibri"/>
        </w:rPr>
        <w:t xml:space="preserve">Di wilayah dengan akses transportasi terbatas dan jarak jauh ke fasilitas kesehatan, ibu yang mengalami krisis psikologis memiliki hambatan tambahan untuk mencari bantuan bahkan ketika mereka menyadari kebutuhan tersebut. Kondisi ini memperkuat pentingnya jejaring rujukan berbasis wilayah yang telah dibangun sejak awal, bukan bergantung semata pada inisiatif Pasien mencari bantuan sendiri.</w:t>
      </w:r>
    </w:p>
    <w:p>
      <w:pPr>
        <w:spacing w:after="160"/>
      </w:pPr>
      <w:r>
        <w:rPr>
          <w:rFonts w:ascii="Calibri" w:cs="Calibri" w:eastAsia="Calibri" w:hAnsi="Calibri"/>
          <w:i/>
          <w:iCs/>
        </w:rPr>
        <w:t xml:space="preserve">Penerapan: Seorang Pasien di desa terpencil menyadari dirinya perlu bantuan namun fasilitas kesehatan jiwa terdekat berjarak lima jam perjalanan — tanpa jejaring rujukan wilayah yang telah disiapkan sebelumnya (lihat Bab 5), niat baiknya untuk mencari bantuan akan kandas begitu saja karena hambatan jarak semata.</w:t>
      </w:r>
    </w:p>
    <w:p>
      <w:pPr>
        <w:pStyle w:val="Heading2"/>
      </w:pPr>
      <w:r>
        <w:rPr>
          <w:rFonts w:ascii="Cambria" w:cs="Cambria" w:eastAsia="Cambria" w:hAnsi="Cambria"/>
        </w:rPr>
        <w:t xml:space="preserve">2.5 Langkah Setelah Skrining Positif</w:t>
      </w:r>
    </w:p>
    <w:p>
      <w:pPr>
        <w:spacing w:after="160"/>
      </w:pPr>
      <w:r>
        <w:rPr>
          <w:rFonts w:ascii="Calibri" w:cs="Calibri" w:eastAsia="Calibri" w:hAnsi="Calibri"/>
          <w:i/>
          <w:iCs/>
        </w:rPr>
        <w:t xml:space="preserve">Menemukan risiko hanyalah separuh pekerjaan — separuh lainnya adalah bertindak dengan tepat dan tanpa menunda.</w:t>
      </w:r>
    </w:p>
    <w:p>
      <w:pPr>
        <w:spacing w:after="160"/>
      </w:pPr>
      <w:r>
        <w:rPr>
          <w:rFonts w:ascii="Calibri" w:cs="Calibri" w:eastAsia="Calibri" w:hAnsi="Calibri"/>
        </w:rPr>
        <w:t xml:space="preserve">Ketika skrining menunjukkan risiko, langkah yang direkomendasikan meliputi: memastikan keselamatan segera (tidak meninggalkan Pasien sendirian jika risiko tinggi), melibatkan keluarga atau pendamping terpercaya dengan persetujuan Pasien sejauh memungkinkan, mengaktifkan jejaring rujukan kesehatan jiwa wilayah (Bab 5) untuk evaluasi lebih lanjut, dan melakukan dokumentasi yang akurat dan tidak stigmatisasi. Bahasa dalam rekam medis dan komunikasi lintas-tenaga kesehatan harus menghindari istilah yang menghakimi dan berfokus pada deskripsi klinis objektif.</w:t>
      </w:r>
    </w:p>
    <w:p>
      <w:pPr>
        <w:pStyle w:val="Heading3"/>
      </w:pPr>
      <w:r>
        <w:rPr>
          <w:rFonts w:ascii="Cambria" w:cs="Cambria" w:eastAsia="Cambria" w:hAnsi="Cambria"/>
        </w:rPr>
        <w:t xml:space="preserve">2.5.1 Merancang Rencana Keselamatan Sederhana (Safety Planning)</w:t>
      </w:r>
    </w:p>
    <w:p>
      <w:pPr>
        <w:spacing w:after="160"/>
      </w:pPr>
      <w:r>
        <w:rPr>
          <w:rFonts w:ascii="Calibri" w:cs="Calibri" w:eastAsia="Calibri" w:hAnsi="Calibri"/>
          <w:i/>
          <w:iCs/>
        </w:rPr>
        <w:t xml:space="preserve">Sebuah rencana kecil yang disusun bersama Pasien bisa menjadi jangkar yang menahannya melewati malam tergelap sebelum bantuan lanjutan tiba.</w:t>
      </w:r>
    </w:p>
    <w:p>
      <w:pPr>
        <w:spacing w:after="160"/>
      </w:pPr>
      <w:r>
        <w:rPr>
          <w:rFonts w:ascii="Calibri" w:cs="Calibri" w:eastAsia="Calibri" w:hAnsi="Calibri"/>
        </w:rPr>
        <w:t xml:space="preserve">Pada Pasien dengan risiko sedang yang belum memerlukan rujukan darurat segera, penyusunan rencana keselamatan sederhana bersama Pasien dapat menjadi langkah jembatan sebelum evaluasi lebih lanjut terlaksana. Rencana ini mencakup: mengidentifikasi tanda peringatan pribadi yang biasa dirasakan Pasien sebelum krisis memburuk, menyepakati siapa yang dapat dihubungi Pasien saat merasa kewalahan, membatasi akses terhadap sarana yang berpotensi digunakan untuk menyakiti diri, dan menuliskan nomor kontak layanan darurat yang dapat dihubungi kapan saja.</w:t>
      </w:r>
    </w:p>
    <w:p>
      <w:pPr>
        <w:pBdr>
          <w:left w:val="single" w:color="A9812F" w:sz="24" w:space="8"/>
        </w:pBdr>
        <w:shd w:fill="F2F2F2" w:val="clear"/>
        <w:spacing w:after="200" w:before="200"/>
        <w:ind w:left="200"/>
      </w:pPr>
      <w:r>
        <w:rPr>
          <w:rFonts w:ascii="Calibri" w:cs="Calibri" w:eastAsia="Calibri" w:hAnsi="Calibri"/>
          <w:b/>
          <w:bCs/>
          <w:color w:val="A9812F"/>
        </w:rPr>
        <w:t xml:space="preserve">DASAR HUKUM: </w:t>
      </w:r>
      <w:r>
        <w:rPr>
          <w:rFonts w:ascii="Calibri" w:cs="Calibri" w:eastAsia="Calibri" w:hAnsi="Calibri"/>
        </w:rPr>
        <w:t xml:space="preserve">Kewajiban tenaga kesehatan untuk melindungi keselamatan Pasien serta menjaga kerahasiaan medis terkait kondisi kesehatan jiwa Pasien tunduk pada ketentuan Undang-Undang Nomor 17 Tahun 2023 tentang Kesehatan serta Undang-Undang Nomor 27 Tahun 2022 tentang Pelindungan Data Pribadi, khususnya terkait data kesehatan yang tergolong data pribadi bersifat spesifik.</w:t>
      </w:r>
    </w:p>
    <w:p>
      <w:pPr>
        <w:spacing w:after="160"/>
      </w:pPr>
      <w:r>
        <w:rPr>
          <w:rFonts w:ascii="Calibri" w:cs="Calibri" w:eastAsia="Calibri" w:hAnsi="Calibri"/>
          <w:i/>
          <w:iCs/>
        </w:rPr>
        <w:t xml:space="preserve">Penerapan: Bersama Pasien, bidan menuliskan di secarik kertas: "Jika saya merasa sangat kewalahan, saya akan menelepon kakak saya atau bidan," disertai nomor yang dapat dihubungi kapan saja, dan keluarga sepakat menyimpan obat-obatan berisiko di tempat yang tidak mudah diakses Pasien sementara waktu.</w:t>
      </w:r>
    </w:p>
    <w:p>
      <w:pPr>
        <w:pStyle w:val="Heading2"/>
      </w:pPr>
      <w:r>
        <w:rPr>
          <w:rFonts w:ascii="Cambria" w:cs="Cambria" w:eastAsia="Cambria" w:hAnsi="Cambria"/>
        </w:rPr>
        <w:t xml:space="preserve">2.6 Peran Kader dan Tokoh Masyarakat dalam Sistem Deteksi Dini</w:t>
      </w:r>
    </w:p>
    <w:p>
      <w:pPr>
        <w:spacing w:after="160"/>
      </w:pPr>
      <w:r>
        <w:rPr>
          <w:rFonts w:ascii="Calibri" w:cs="Calibri" w:eastAsia="Calibri" w:hAnsi="Calibri"/>
          <w:i/>
          <w:iCs/>
        </w:rPr>
        <w:t xml:space="preserve">Sistem yang hanya mengandalkan tenaga kesehatan profesional akan selalu punya celah — kader dan tokoh masyarakat menutup celah itu.</w:t>
      </w:r>
    </w:p>
    <w:p>
      <w:pPr>
        <w:spacing w:after="160"/>
      </w:pPr>
      <w:r>
        <w:rPr>
          <w:rFonts w:ascii="Calibri" w:cs="Calibri" w:eastAsia="Calibri" w:hAnsi="Calibri"/>
        </w:rPr>
        <w:t xml:space="preserve">Karena tidak semua Pasien berisiko akan terpapar tenaga kesehatan profesional pada waktu yang tepat, pelatihan dasar penapisan risiko bunuh diri bagi kader kesehatan dan tokoh masyarakat menjadi komponen penting sistem deteksi dini berbasis wilayah. Kader dilatih mengenali tanda peringatan perilaku (penarikan diri sosial mendadak, memberikan barang berharga, membicarakan kematian secara eksplisit) dan segera menghubungkan Pasien ke fasilitas kesehatan terdekat, tanpa dituntut melakukan penilaian klinis mendalam.</w:t>
      </w:r>
    </w:p>
    <w:p>
      <w:pPr>
        <w:pStyle w:val="Heading3"/>
      </w:pPr>
      <w:r>
        <w:rPr>
          <w:rFonts w:ascii="Cambria" w:cs="Cambria" w:eastAsia="Cambria" w:hAnsi="Cambria"/>
        </w:rPr>
        <w:t xml:space="preserve">2.6.1 Melatih Kader Tanpa Membebani Tanggung Jawab Klinis</w:t>
      </w:r>
    </w:p>
    <w:p>
      <w:pPr>
        <w:spacing w:after="160"/>
      </w:pPr>
      <w:r>
        <w:rPr>
          <w:rFonts w:ascii="Calibri" w:cs="Calibri" w:eastAsia="Calibri" w:hAnsi="Calibri"/>
          <w:i/>
          <w:iCs/>
        </w:rPr>
        <w:t xml:space="preserve">Kader yang merasa dibebani tanggung jawab yang bukan miliknya justru akan menghindar, bukan membantu — beri mereka peran yang jelas dan realistis.</w:t>
      </w:r>
    </w:p>
    <w:p>
      <w:pPr>
        <w:spacing w:after="160"/>
      </w:pPr>
      <w:r>
        <w:rPr>
          <w:rFonts w:ascii="Calibri" w:cs="Calibri" w:eastAsia="Calibri" w:hAnsi="Calibri"/>
        </w:rPr>
        <w:t xml:space="preserve">Batas peran kader perlu ditegaskan sejak pelatihan awal: kader bukan penentu apakah seseorang berisiko bunuh diri secara klinis, melainkan penghubung yang mengenali tanda peringatan dan mendorong Pasien mencari bantuan profesional. Pendekatan pelatihan yang menekankan "kader sebagai jembatan, bukan penilai" membantu mengurangi kecemasan kader terhadap tanggung jawab yang di luar kompetensinya, sekaligus mempertahankan kewaspadaan mereka terhadap tanda bahaya.</w:t>
      </w:r>
    </w:p>
    <w:p>
      <w:pPr>
        <w:spacing w:after="160"/>
      </w:pPr>
      <w:r>
        <w:rPr>
          <w:rFonts w:ascii="Calibri" w:cs="Calibri" w:eastAsia="Calibri" w:hAnsi="Calibri"/>
          <w:i/>
          <w:iCs/>
        </w:rPr>
        <w:t xml:space="preserve">Penerapan: Dalam sesi pelatihan, fasilitator menegaskan kepada kader: "Tugas Anda bukan memutuskan apakah seseorang berisiko bunuh diri — tugas Anda adalah mengenali tanda dan segera menelepon kami. Biar kami yang menilai lebih lanjut." Penegasan ini membuat kader merasa lega dan tetap termotivasi melapor tanpa rasa takut salah menilai.</w:t>
      </w:r>
    </w:p>
    <w:p>
      <w:pPr>
        <w:pStyle w:val="Heading2"/>
      </w:pPr>
      <w:r>
        <w:rPr>
          <w:rFonts w:ascii="Cambria" w:cs="Cambria" w:eastAsia="Cambria" w:hAnsi="Cambria"/>
        </w:rPr>
        <w:t xml:space="preserve">2.7 Dokumentasi dan Komunikasi Antar-Tenaga Kesehatan</w:t>
      </w:r>
    </w:p>
    <w:p>
      <w:pPr>
        <w:spacing w:after="160"/>
      </w:pPr>
      <w:r>
        <w:rPr>
          <w:rFonts w:ascii="Calibri" w:cs="Calibri" w:eastAsia="Calibri" w:hAnsi="Calibri"/>
          <w:i/>
          <w:iCs/>
        </w:rPr>
        <w:t xml:space="preserve">Kata-kata yang Anda tuliskan hari ini akan dibaca oleh tenaga kesehatan lain besok — pastikan kata-kata itu melindungi, bukan menstigmatisasi Pasien Anda.</w:t>
      </w:r>
    </w:p>
    <w:p>
      <w:pPr>
        <w:spacing w:after="160"/>
      </w:pPr>
      <w:r>
        <w:rPr>
          <w:rFonts w:ascii="Calibri" w:cs="Calibri" w:eastAsia="Calibri" w:hAnsi="Calibri"/>
        </w:rPr>
        <w:t xml:space="preserve">Dokumentasi kasus risiko bunuh diri memerlukan keseimbangan antara kelengkapan informasi klinis yang diperlukan untuk kesinambungan perawatan dan perlindungan privasi Pasien dari stigmatisasi lebih lanjut. Komunikasi antar-tenaga kesehatan dalam proses rujukan sebaiknya menggunakan bahasa deskriptif klinis (misalnya "Pasien mengungkapkan ide bunuh diri aktif dengan rencana spesifik") dan menghindari label yang berpotensi stigmatisasi atau menyalahkan Pasien.</w:t>
      </w:r>
    </w:p>
    <w:p>
      <w:pPr>
        <w:spacing w:after="160"/>
      </w:pPr>
      <w:r>
        <w:rPr>
          <w:rFonts w:ascii="Calibri" w:cs="Calibri" w:eastAsia="Calibri" w:hAnsi="Calibri"/>
          <w:i/>
          <w:iCs/>
        </w:rPr>
        <w:t xml:space="preserve">Penerapan: Alih-alih menulis "Pasien histeris dan mengancam bunuh diri untuk mencari perhatian" — sebuah catatan yang menghakimi — tenaga kesehatan menuliskan "Pasien mengungkapkan ide bunuh diri aktif dengan rencana spesifik, dirujuk untuk evaluasi psikiatri segera," yang jauh lebih akurat secara klinis dan tidak menstigmatisasi.</w:t>
      </w:r>
    </w:p>
    <w:p>
      <w:pPr>
        <w:pStyle w:val="Heading2"/>
      </w:pPr>
      <w:r>
        <w:rPr>
          <w:rFonts w:ascii="Cambria" w:cs="Cambria" w:eastAsia="Cambria" w:hAnsi="Cambria"/>
        </w:rPr>
        <w:t xml:space="preserve">Ringkasan Poin Kunci</w:t>
      </w:r>
    </w:p>
    <w:p>
      <w:pPr>
        <w:pStyle w:val="ListParagraph"/>
        <w:numPr>
          <w:ilvl w:val="0"/>
          <w:numId w:val="5"/>
        </w:numPr>
      </w:pPr>
      <w:r>
        <w:rPr>
          <w:rFonts w:ascii="Calibri" w:cs="Calibri" w:eastAsia="Calibri" w:hAnsi="Calibri"/>
        </w:rPr>
        <w:t xml:space="preserve">Skrining risiko bunuh diri harus dilakukan secara rutin dan berulang pada setiap kontak antenatal dan pascasalin, bukan hanya menunggu keluhan spontan.</w:t>
      </w:r>
    </w:p>
    <w:p>
      <w:pPr>
        <w:pStyle w:val="ListParagraph"/>
        <w:numPr>
          <w:ilvl w:val="0"/>
          <w:numId w:val="5"/>
        </w:numPr>
      </w:pPr>
      <w:r>
        <w:rPr>
          <w:rFonts w:ascii="Calibri" w:cs="Calibri" w:eastAsia="Calibri" w:hAnsi="Calibri"/>
        </w:rPr>
        <w:t xml:space="preserve">Menanyakan ide bunuh diri secara langsung tidak meningkatkan risiko; justru membuka ruang aman untuk keterbukaan Pasien.</w:t>
      </w:r>
    </w:p>
    <w:p>
      <w:pPr>
        <w:pStyle w:val="ListParagraph"/>
        <w:numPr>
          <w:ilvl w:val="0"/>
          <w:numId w:val="5"/>
        </w:numPr>
      </w:pPr>
      <w:r>
        <w:rPr>
          <w:rFonts w:ascii="Calibri" w:cs="Calibri" w:eastAsia="Calibri" w:hAnsi="Calibri"/>
        </w:rPr>
        <w:t xml:space="preserve">Penilaian risiko harus mempertimbangkan rencana, akses sarana, riwayat sebelumnya, dan konteks psikososial lokal termasuk dinamika keluarga besar dan isolasi geografis.</w:t>
      </w:r>
    </w:p>
    <w:p>
      <w:pPr>
        <w:pStyle w:val="ListParagraph"/>
        <w:numPr>
          <w:ilvl w:val="0"/>
          <w:numId w:val="5"/>
        </w:numPr>
      </w:pPr>
      <w:r>
        <w:rPr>
          <w:rFonts w:ascii="Calibri" w:cs="Calibri" w:eastAsia="Calibri" w:hAnsi="Calibri"/>
        </w:rPr>
        <w:t xml:space="preserve">Rencana keselamatan sederhana dapat menjadi langkah jembatan bagi Pasien risiko sedang sebelum evaluasi lanjutan terlaksana.</w:t>
      </w:r>
    </w:p>
    <w:p>
      <w:pPr>
        <w:pStyle w:val="ListParagraph"/>
        <w:numPr>
          <w:ilvl w:val="0"/>
          <w:numId w:val="5"/>
        </w:numPr>
      </w:pPr>
      <w:r>
        <w:rPr>
          <w:rFonts w:ascii="Calibri" w:cs="Calibri" w:eastAsia="Calibri" w:hAnsi="Calibri"/>
        </w:rPr>
        <w:t xml:space="preserve">Kader dan tokoh masyarakat memiliki peran penting sebagai lapis pertama deteksi dini di luar fasilitas kesehatan, dengan batas peran yang jelas sebagai penghubung, bukan penilai klinis.</w:t>
      </w:r>
    </w:p>
    <w:p>
      <w:pPr>
        <w:pStyle w:val="Heading2"/>
      </w:pPr>
      <w:r>
        <w:rPr>
          <w:rFonts w:ascii="Cambria" w:cs="Cambria" w:eastAsia="Cambria" w:hAnsi="Cambria"/>
        </w:rPr>
        <w:t xml:space="preserve">Vignette</w:t>
      </w:r>
    </w:p>
    <w:p>
      <w:pPr>
        <w:spacing w:after="160"/>
      </w:pPr>
      <w:r>
        <w:rPr>
          <w:rFonts w:ascii="Calibri" w:cs="Calibri" w:eastAsia="Calibri" w:hAnsi="Calibri"/>
        </w:rPr>
        <w:t xml:space="preserve">Ny. S, 19 tahun, hamil 32 minggu, kehamilan hasil hubungan di luar nikah dan mengalami penolakan dari keluarga besar, datang kontrol kehamilan dengan afek datar. Bidan desa yang terlatih penapisan risiko bunuh diri menanyakan secara langsung dan tidak menghakimi tentang pikiran menyakiti diri sendiri. Ny. S mengakui pernah berpikir "lebih baik tidak ada" namun belum memiliki rencana spesifik. Bidan segera menghubungkan Ny. S dengan Subspesialis Obginsos setempat untuk evaluasi lebih lanjut dan mengaktifkan dukungan psikososial melalui jejaring rujukan wilayah, sambil melibatkan bibi Ny. S yang bersedia mendampingi, dan menyusun rencana keselamatan sederhana bersama Ny. S sebelum evaluasi lanjutan terlaksana.</w:t>
      </w:r>
    </w:p>
    <w:p>
      <w:pPr>
        <w:spacing w:after="160"/>
      </w:pPr>
      <w:r>
        <w:rPr>
          <w:rFonts w:ascii="Calibri" w:cs="Calibri" w:eastAsia="Calibri" w:hAnsi="Calibri"/>
        </w:rPr>
        <w:t xml:space="preserve">Pada kasus lain, Ny. W, 33 tahun, tiga bulan pascasalin anak keempat, mengungkapkan kepada kader bahwa ia "lelah menjalani hidup" dan mulai membagikan pakaian bayinya kepada tetangga karena "sudah tidak akan membutuhkannya lagi". Kader yang telah dilatih mengenali tanda peringatan ini segera menghubungi Puskesmas, yang kemudian melakukan evaluasi mendalam dan menemukan bahwa Ny. W memiliki rencana spesifik disertai akses terhadap sarana, sehingga langsung diaktifkan jalur rujukan darurat.</w:t>
      </w:r>
    </w:p>
    <w:p>
      <w:pPr>
        <w:pStyle w:val="Heading2"/>
      </w:pPr>
      <w:r>
        <w:rPr>
          <w:rFonts w:ascii="Cambria" w:cs="Cambria" w:eastAsia="Cambria" w:hAnsi="Cambria"/>
        </w:rPr>
        <w:t xml:space="preserve">Pertanyaan Refleksi</w:t>
      </w:r>
    </w:p>
    <w:p>
      <w:pPr>
        <w:pStyle w:val="ListParagraph"/>
        <w:numPr>
          <w:ilvl w:val="0"/>
          <w:numId w:val="6"/>
        </w:numPr>
      </w:pPr>
      <w:r>
        <w:rPr>
          <w:rFonts w:ascii="Calibri" w:cs="Calibri" w:eastAsia="Calibri" w:hAnsi="Calibri"/>
        </w:rPr>
        <w:t xml:space="preserve">Bagaimana Anda akan merancang alur penapisan risiko bunuh diri yang layak dilakukan dalam waktu kontak klinis yang singkat di Puskesmas dengan beban kerja tinggi?</w:t>
      </w:r>
    </w:p>
    <w:p>
      <w:pPr>
        <w:pStyle w:val="ListParagraph"/>
        <w:numPr>
          <w:ilvl w:val="0"/>
          <w:numId w:val="6"/>
        </w:numPr>
      </w:pPr>
      <w:r>
        <w:rPr>
          <w:rFonts w:ascii="Calibri" w:cs="Calibri" w:eastAsia="Calibri" w:hAnsi="Calibri"/>
        </w:rPr>
        <w:t xml:space="preserve">Mengapa penting membedakan antara "ide bunuh diri pasif" dan "ide bunuh diri aktif dengan rencana" dalam menentukan urgensi rujukan?</w:t>
      </w:r>
    </w:p>
    <w:p>
      <w:pPr>
        <w:pStyle w:val="ListParagraph"/>
        <w:numPr>
          <w:ilvl w:val="0"/>
          <w:numId w:val="6"/>
        </w:numPr>
      </w:pPr>
      <w:r>
        <w:rPr>
          <w:rFonts w:ascii="Calibri" w:cs="Calibri" w:eastAsia="Calibri" w:hAnsi="Calibri"/>
        </w:rPr>
        <w:t xml:space="preserve">Bagaimana Anda melatih kader agar mampu mengenali tanda peringatan tanpa membebani mereka dengan tanggung jawab klinis yang bukan kewenangannya?</w:t>
      </w:r>
    </w:p>
    <w:p>
      <w:pPr>
        <w:pStyle w:val="ListParagraph"/>
        <w:numPr>
          <w:ilvl w:val="0"/>
          <w:numId w:val="6"/>
        </w:numPr>
      </w:pPr>
      <w:r>
        <w:rPr>
          <w:rFonts w:ascii="Calibri" w:cs="Calibri" w:eastAsia="Calibri" w:hAnsi="Calibri"/>
        </w:rPr>
        <w:t xml:space="preserve">Bagaimana Anda menyusun rencana keselamatan sederhana bersama Pasien yang realistis dengan kondisi sosial dan ekonominya?</w:t>
      </w:r>
    </w:p>
    <w:p>
      <w:r>
        <w:br w:type="page"/>
      </w:r>
    </w:p>
    <w:p>
      <w:pPr>
        <w:pStyle w:val="Heading1"/>
      </w:pPr>
      <w:r>
        <w:rPr>
          <w:rFonts w:ascii="Cambria" w:cs="Cambria" w:eastAsia="Cambria" w:hAnsi="Cambria"/>
        </w:rPr>
        <w:t xml:space="preserve">Bab 3 — Kehilangan Perinatal dan Dukungan Duka (Perinatal Bereavement)</w:t>
      </w:r>
    </w:p>
    <w:p>
      <w:pPr>
        <w:pStyle w:val="Heading2"/>
      </w:pPr>
      <w:r>
        <w:rPr>
          <w:rFonts w:ascii="Cambria" w:cs="Cambria" w:eastAsia="Cambria" w:hAnsi="Cambria"/>
        </w:rPr>
        <w:t xml:space="preserve">3.1 Pendahuluan</w:t>
      </w:r>
    </w:p>
    <w:p>
      <w:pPr>
        <w:spacing w:after="160"/>
      </w:pPr>
      <w:r>
        <w:rPr>
          <w:rFonts w:ascii="Calibri" w:cs="Calibri" w:eastAsia="Calibri" w:hAnsi="Calibri"/>
          <w:i/>
          <w:iCs/>
        </w:rPr>
        <w:t xml:space="preserve">Ada kehilangan yang diakui dunia dengan bunga dan bela sungkawa, dan ada kehilangan yang harus dipendam sendiri karena dianggap "belum benar-benar kehilangan" — bab ini untuk yang kedua.</w:t>
      </w:r>
    </w:p>
    <w:p>
      <w:pPr>
        <w:spacing w:after="160"/>
      </w:pPr>
      <w:r>
        <w:rPr>
          <w:rFonts w:ascii="Calibri" w:cs="Calibri" w:eastAsia="Calibri" w:hAnsi="Calibri"/>
        </w:rPr>
        <w:t xml:space="preserve">Kehilangan perinatal — mencakup keguguran, kematian janin dalam kandungan (stillbirth), dan kematian neonatal dini — adalah pengalaman duka yang secara sosial sering diminimalkan atau bahkan tidak diakui sebagai kehilangan yang "sah" untuk diberi ruang berduka. Fenomena ini dikenal dalam literatur psikososial sebagai disenfranchised grief, yaitu duka yang tidak mendapat pengakuan sosial penuh. Bab ini membahas prinsip dukungan duka perinatal berbasis komunitas yang harus dikuasai Subspesialis Obginsos, sebagai pelengkap tata laksana klinis kehilangan perinatal yang menjadi ranah Rumah Sakit.</w:t>
      </w:r>
    </w:p>
    <w:p>
      <w:pPr>
        <w:spacing w:after="160"/>
      </w:pPr>
      <w:r>
        <w:rPr>
          <w:rFonts w:ascii="Calibri" w:cs="Calibri" w:eastAsia="Calibri" w:hAnsi="Calibri"/>
        </w:rPr>
        <w:t xml:space="preserve">Penting dipahami bahwa kehilangan perinatal terjadi pada rentang usia kehamilan dan konteks yang sangat beragam — dari keguguran dini yang mungkin belum diketahui banyak orang di sekitar Pasien, hingga kematian neonatal setelah persalinan yang telah dinantikan seluruh keluarga besar. Setiap konteks membawa dinamika duka yang berbeda, dan pendekatan yang seragam tanpa mempertimbangkan perbedaan ini berisiko gagal memberikan dukungan yang relevan.</w:t>
      </w:r>
    </w:p>
    <w:p>
      <w:pPr>
        <w:pStyle w:val="Heading2"/>
      </w:pPr>
      <w:r>
        <w:rPr>
          <w:rFonts w:ascii="Cambria" w:cs="Cambria" w:eastAsia="Cambria" w:hAnsi="Cambria"/>
        </w:rPr>
        <w:t xml:space="preserve">3.2 Karakteristik Duka Perinatal</w:t>
      </w:r>
    </w:p>
    <w:p>
      <w:pPr>
        <w:spacing w:after="160"/>
      </w:pPr>
      <w:r>
        <w:rPr>
          <w:rFonts w:ascii="Calibri" w:cs="Calibri" w:eastAsia="Calibri" w:hAnsi="Calibri"/>
          <w:i/>
          <w:iCs/>
        </w:rPr>
        <w:t xml:space="preserve">Duka ini tidak selalu terlihat dari luar, namun bisa jadi seberat duka kehilangan siapa pun yang pernah kita kenal seumur hidup.</w:t>
      </w:r>
    </w:p>
    <w:p>
      <w:pPr>
        <w:spacing w:after="160"/>
      </w:pPr>
      <w:r>
        <w:rPr>
          <w:rFonts w:ascii="Calibri" w:cs="Calibri" w:eastAsia="Calibri" w:hAnsi="Calibri"/>
        </w:rPr>
        <w:t xml:space="preserve">Duka atas kehilangan perinatal memiliki kekhasan dibandingkan duka kehilangan pada umumnya: hubungan yang berduka adalah hubungan yang baru terbentuk atau bahkan belum sepenuhnya "terlihat" secara sosial (terutama pada keguguran dini), sering disertai rasa bersalah personal terhadap tubuh sendiri, serta minimnya ritual sosial yang mengakomodasi kehilangan ini dibandingkan kematian anggota keluarga yang telah lahir. Ayah, pasangan, dan anggota keluarga lain juga mengalami duka yang sering terabaikan karena perhatian sosial terpusat pada ibu.</w:t>
      </w:r>
    </w:p>
    <w:p>
      <w:pPr>
        <w:pBdr>
          <w:left w:val="single" w:color="2C3A64" w:sz="24" w:space="8"/>
        </w:pBdr>
        <w:shd w:fill="F2F2F2" w:val="clear"/>
        <w:spacing w:after="200" w:before="200"/>
        <w:ind w:left="200"/>
      </w:pPr>
      <w:r>
        <w:rPr>
          <w:rFonts w:ascii="Calibri" w:cs="Calibri" w:eastAsia="Calibri" w:hAnsi="Calibri"/>
          <w:b/>
          <w:bCs/>
          <w:color w:val="2C3A64"/>
        </w:rPr>
        <w:t xml:space="preserve">CATATAN KLINIS: </w:t>
      </w:r>
      <w:r>
        <w:rPr>
          <w:rFonts w:ascii="Calibri" w:cs="Calibri" w:eastAsia="Calibri" w:hAnsi="Calibri"/>
        </w:rPr>
        <w:t xml:space="preserve">Duka perinatal tidak mengikuti tahapan linier yang rapi. Gelombang duka dapat muncul kembali pada momen-momen tertentu seperti hari perkiraan lahir, ulang tahun kehilangan, atau kehamilan berikutnya. Ini bukan tanda "belum move on", melainkan pola duka yang wajar.</w:t>
      </w:r>
    </w:p>
    <w:p>
      <w:pPr>
        <w:pStyle w:val="Heading3"/>
      </w:pPr>
      <w:r>
        <w:rPr>
          <w:rFonts w:ascii="Cambria" w:cs="Cambria" w:eastAsia="Cambria" w:hAnsi="Cambria"/>
        </w:rPr>
        <w:t xml:space="preserve">3.2.1 Rasa Bersalah terhadap Tubuh Sendiri</w:t>
      </w:r>
    </w:p>
    <w:p>
      <w:pPr>
        <w:spacing w:after="160"/>
      </w:pPr>
      <w:r>
        <w:rPr>
          <w:rFonts w:ascii="Calibri" w:cs="Calibri" w:eastAsia="Calibri" w:hAnsi="Calibri"/>
          <w:i/>
          <w:iCs/>
        </w:rPr>
        <w:t xml:space="preserve">Tubuh yang dipercaya untuk menumbuhkan kehidupan kini dituduh oleh pemiliknya sendiri sebagai penyebab kehilangan — tugas Anda adalah membantu meluruskan tuduhan yang keliru ini.</w:t>
      </w:r>
    </w:p>
    <w:p>
      <w:pPr>
        <w:spacing w:after="160"/>
      </w:pPr>
      <w:r>
        <w:rPr>
          <w:rFonts w:ascii="Calibri" w:cs="Calibri" w:eastAsia="Calibri" w:hAnsi="Calibri"/>
        </w:rPr>
        <w:t xml:space="preserve">Salah satu ciri khas duka perinatal, terutama pada keguguran dan stillbirth, adalah kecenderungan ibu menyalahkan tubuhnya sendiri atas kehilangan yang terjadi, meskipun secara medis penyebabnya sering tidak dapat dihindari atau bahkan tidak dapat diidentifikasi secara pasti. Perasaan bersalah ini dapat diperberat oleh komentar tidak sengaja dari lingkungan sekitar yang menanyakan "apa yang salah" atau menyarankan hal-hal yang seharusnya dilakukan berbeda. Subspesialis Obginsos perlu proaktif memberikan penjelasan yang jujur dan tidak menyalahkan mengenai penyebab kehilangan, sejauh dapat dijelaskan secara medis, tanpa memberi janji kepastian yang tidak dapat dipenuhi.</w:t>
      </w:r>
    </w:p>
    <w:p>
      <w:pPr>
        <w:spacing w:after="160"/>
      </w:pPr>
      <w:r>
        <w:rPr>
          <w:rFonts w:ascii="Calibri" w:cs="Calibri" w:eastAsia="Calibri" w:hAnsi="Calibri"/>
          <w:i/>
          <w:iCs/>
        </w:rPr>
        <w:t xml:space="preserve">Penerapan: Seorang ibu yang mengalami keguguran bertanya berulang kali, "Apa karena saya masih bekerja berat, Dok?" Subspesialis Obginsos menjelaskan dengan jujur bahwa penyebab keguguran pada usia kehamilan tersebut sebagian besar bersifat kromosomal dan di luar kendali siapa pun, termasuk aktivitas ibu — penjelasan yang meredakan sebagian rasa bersalahnya.</w:t>
      </w:r>
    </w:p>
    <w:p>
      <w:pPr>
        <w:pStyle w:val="Heading3"/>
      </w:pPr>
      <w:r>
        <w:rPr>
          <w:rFonts w:ascii="Cambria" w:cs="Cambria" w:eastAsia="Cambria" w:hAnsi="Cambria"/>
        </w:rPr>
        <w:t xml:space="preserve">3.2.2 Duka yang Tidak Terlihat pada Ayah dan Pasangan</w:t>
      </w:r>
    </w:p>
    <w:p>
      <w:pPr>
        <w:spacing w:after="160"/>
      </w:pPr>
      <w:r>
        <w:rPr>
          <w:rFonts w:ascii="Calibri" w:cs="Calibri" w:eastAsia="Calibri" w:hAnsi="Calibri"/>
          <w:i/>
          <w:iCs/>
        </w:rPr>
        <w:t xml:space="preserve">Di balik sosok yang tampak tegar mengurus segala keperluan, mungkin ada hati yang sama hancurnya namun tidak pernah diberi ruang untuk pecah.</w:t>
      </w:r>
    </w:p>
    <w:p>
      <w:pPr>
        <w:spacing w:after="160"/>
      </w:pPr>
      <w:r>
        <w:rPr>
          <w:rFonts w:ascii="Calibri" w:cs="Calibri" w:eastAsia="Calibri" w:hAnsi="Calibri"/>
        </w:rPr>
        <w:t xml:space="preserve">Ayah atau pasangan sering menghadapi duka ganda: kehilangan yang nyata dirasakan, namun tuntutan sosial untuk "kuat" dan menjadi penopang bagi ibu yang berduka. Akibatnya, duka pasangan sering tidak terekspresikan dan tidak mendapat ruang pengakuan yang sama. Pendekatan dukungan duka yang komprehensif perlu secara eksplisit membuka ruang bagi pasangan untuk turut mengungkapkan perasaannya, bukan hanya berfokus pada ibu.</w:t>
      </w:r>
    </w:p>
    <w:p>
      <w:pPr>
        <w:spacing w:after="160"/>
      </w:pPr>
      <w:r>
        <w:rPr>
          <w:rFonts w:ascii="Calibri" w:cs="Calibri" w:eastAsia="Calibri" w:hAnsi="Calibri"/>
          <w:i/>
          <w:iCs/>
        </w:rPr>
        <w:t xml:space="preserve">Penerapan: Lihat kasus Tn. A pada Vignette akhir bab ini — seorang suami yang sibuk mengurus administrasi pemakaman tanpa pernah terlihat menangis, hingga ditanya langsung oleh Subspesialis Obginsos mengenai perasaannya sendiri.</w:t>
      </w:r>
    </w:p>
    <w:p>
      <w:pPr>
        <w:pStyle w:val="Heading2"/>
      </w:pPr>
      <w:r>
        <w:rPr>
          <w:rFonts w:ascii="Cambria" w:cs="Cambria" w:eastAsia="Cambria" w:hAnsi="Cambria"/>
        </w:rPr>
        <w:t xml:space="preserve">3.3 Prinsip Dukungan Duka Berbasis Komunitas</w:t>
      </w:r>
    </w:p>
    <w:p>
      <w:pPr>
        <w:pStyle w:val="Heading3"/>
      </w:pPr>
      <w:r>
        <w:rPr>
          <w:rFonts w:ascii="Cambria" w:cs="Cambria" w:eastAsia="Cambria" w:hAnsi="Cambria"/>
        </w:rPr>
        <w:t xml:space="preserve">3.3.1 Mendengarkan Tanpa Meminimalkan</w:t>
      </w:r>
    </w:p>
    <w:p>
      <w:pPr>
        <w:spacing w:after="160"/>
      </w:pPr>
      <w:r>
        <w:rPr>
          <w:rFonts w:ascii="Calibri" w:cs="Calibri" w:eastAsia="Calibri" w:hAnsi="Calibri"/>
          <w:i/>
          <w:iCs/>
        </w:rPr>
        <w:t xml:space="preserve">Niat baik untuk menghibur bisa berubah menjadi luka baru jika kata-kata yang dipilih justru meniadakan pengalaman yang nyata dirasakan.</w:t>
      </w:r>
    </w:p>
    <w:p>
      <w:pPr>
        <w:spacing w:after="160"/>
      </w:pPr>
      <w:r>
        <w:rPr>
          <w:rFonts w:ascii="Calibri" w:cs="Calibri" w:eastAsia="Calibri" w:hAnsi="Calibri"/>
        </w:rPr>
        <w:t xml:space="preserve">Prinsip dasar dukungan duka adalah validasi, bukan penenangan prematur. Ungkapan seperti "yang penting masih bisa hamil lagi" atau "mungkin ini yang terbaik", meskipun dimaksudkan menghibur, justru meminimalkan pengalaman kehilangan yang nyata. Subspesialis Obginsos dan kader terlatih perlu dibekali kemampuan mendengarkan reflektif yang mengakui kehilangan tanpa terburu memberi solusi atau penjelasan filosofis.</w:t>
      </w:r>
    </w:p>
    <w:p>
      <w:pPr>
        <w:spacing w:after="160"/>
      </w:pPr>
      <w:r>
        <w:rPr>
          <w:rFonts w:ascii="Calibri" w:cs="Calibri" w:eastAsia="Calibri" w:hAnsi="Calibri"/>
          <w:i/>
          <w:iCs/>
        </w:rPr>
        <w:t xml:space="preserve">Penerapan: Alih-alih berkata "masih muda, bisa hamil lagi," Subspesialis Obginsos berkata, "Kehilangan ini nyata dan berat, dan Ibu berhak merasakan dukanya," yang membuat Pasien merasa didengar alih-alih diburu-buru untuk "move on".</w:t>
      </w:r>
    </w:p>
    <w:p>
      <w:pPr>
        <w:pStyle w:val="Heading3"/>
      </w:pPr>
      <w:r>
        <w:rPr>
          <w:rFonts w:ascii="Cambria" w:cs="Cambria" w:eastAsia="Cambria" w:hAnsi="Cambria"/>
        </w:rPr>
        <w:t xml:space="preserve">3.3.2 Melibatkan Keluarga dan Struktur Sosial Lokal</w:t>
      </w:r>
    </w:p>
    <w:p>
      <w:pPr>
        <w:spacing w:after="160"/>
      </w:pPr>
      <w:r>
        <w:rPr>
          <w:rFonts w:ascii="Calibri" w:cs="Calibri" w:eastAsia="Calibri" w:hAnsi="Calibri"/>
          <w:i/>
          <w:iCs/>
        </w:rPr>
        <w:t xml:space="preserve">Tradisi yang hidup di masyarakat bisa menjadi pelukan hangat atau justru pisau yang melukai — kepekaan Anda menentukan mana yang terjadi.</w:t>
      </w:r>
    </w:p>
    <w:p>
      <w:pPr>
        <w:spacing w:after="160"/>
      </w:pPr>
      <w:r>
        <w:rPr>
          <w:rFonts w:ascii="Calibri" w:cs="Calibri" w:eastAsia="Calibri" w:hAnsi="Calibri"/>
        </w:rPr>
        <w:t xml:space="preserve">Di banyak komunitas, terdapat ritual atau kebiasaan lokal terkait kehilangan perinatal yang dapat menjadi sumber dukungan bila diakomodasi secara sensitif, namun juga dapat menjadi sumber tekanan tambahan bila mengandung unsur menyalahkan ibu atas kehilangan tersebut. Subspesialis Obginsos perlu memahami konteks budaya setempat dan bekerja sama dengan tokoh masyarakat (dibahas lebih lanjut pada Bab 7) untuk memastikan dukungan yang diberikan komunitas bersifat membangun, bukan menghakimi.</w:t>
      </w:r>
    </w:p>
    <w:p>
      <w:pPr>
        <w:spacing w:after="160"/>
      </w:pPr>
      <w:r>
        <w:rPr>
          <w:rFonts w:ascii="Calibri" w:cs="Calibri" w:eastAsia="Calibri" w:hAnsi="Calibri"/>
          <w:i/>
          <w:iCs/>
        </w:rPr>
        <w:t xml:space="preserve">Penerapan: Di suatu desa, tradisi setempat mengharuskan upacara kecil untuk bayi yang meninggal sebelum lahir. Subspesialis Obginsos yang memahami tradisi ini mendukung keluarga melaksanakannya, sambil memastikan tidak ada unsur dalam ritual tersebut yang secara tidak langsung menyalahkan ibu.</w:t>
      </w:r>
    </w:p>
    <w:p>
      <w:pPr>
        <w:pStyle w:val="Heading3"/>
      </w:pPr>
      <w:r>
        <w:rPr>
          <w:rFonts w:ascii="Cambria" w:cs="Cambria" w:eastAsia="Cambria" w:hAnsi="Cambria"/>
        </w:rPr>
        <w:t xml:space="preserve">3.3.3 Bahasa yang Digunakan dalam Pendampingan</w:t>
      </w:r>
    </w:p>
    <w:p>
      <w:pPr>
        <w:spacing w:after="160"/>
      </w:pPr>
      <w:r>
        <w:rPr>
          <w:rFonts w:ascii="Calibri" w:cs="Calibri" w:eastAsia="Calibri" w:hAnsi="Calibri"/>
          <w:i/>
          <w:iCs/>
        </w:rPr>
        <w:t xml:space="preserve">Kata yang Anda pilih untuk menyebut kehilangan ini adalah kata yang akan diingat Pasien selamanya — pilihlah dengan penuh kesadaran.</w:t>
      </w:r>
    </w:p>
    <w:p>
      <w:pPr>
        <w:spacing w:after="160"/>
      </w:pPr>
      <w:r>
        <w:rPr>
          <w:rFonts w:ascii="Calibri" w:cs="Calibri" w:eastAsia="Calibri" w:hAnsi="Calibri"/>
        </w:rPr>
        <w:t xml:space="preserve">Pilihan kata memiliki dampak besar dalam pendampingan duka perinatal. Merujuk pada bayi yang meninggal dengan nama yang telah diberikan orang tua (jika ada), memberikan pengakuan eksplisit terhadap keberadaan dan kehilangan tersebut, dan menghindari eufemisme yang justru mengaburkan realitas kehilangan (misalnya "hilang" alih-alih "meninggal") umumnya lebih membantu proses duka dibandingkan bahasa yang menghindar. Namun demikian, preferensi bahasa tetap perlu mengikuti kenyamanan Pasien dan keluarga, bukan diseragamkan secara kaku.</w:t>
      </w:r>
    </w:p>
    <w:p>
      <w:pPr>
        <w:spacing w:after="160"/>
      </w:pPr>
      <w:r>
        <w:rPr>
          <w:rFonts w:ascii="Calibri" w:cs="Calibri" w:eastAsia="Calibri" w:hAnsi="Calibri"/>
          <w:i/>
          <w:iCs/>
        </w:rPr>
        <w:t xml:space="preserve">Penerapan: Ketika orang tua telah memberi nama "Kirana" pada bayi yang meninggal dalam kandungan, Subspesialis Obginsos menggunakan nama tersebut saat berbicara dengan keluarga — "Kirana pasti sangat dicintai" — alih-alih merujuknya sebagai "janinnya" yang terkesan menjauhkan.</w:t>
      </w:r>
    </w:p>
    <w:p>
      <w:pPr>
        <w:pStyle w:val="Heading2"/>
      </w:pPr>
      <w:r>
        <w:rPr>
          <w:rFonts w:ascii="Cambria" w:cs="Cambria" w:eastAsia="Cambria" w:hAnsi="Cambria"/>
        </w:rPr>
        <w:t xml:space="preserve">3.4 Kapan Merujuk ke Dukungan Psikologis Lanjutan</w:t>
      </w:r>
    </w:p>
    <w:p>
      <w:pPr>
        <w:spacing w:after="160"/>
      </w:pPr>
      <w:r>
        <w:rPr>
          <w:rFonts w:ascii="Calibri" w:cs="Calibri" w:eastAsia="Calibri" w:hAnsi="Calibri"/>
          <w:i/>
          <w:iCs/>
        </w:rPr>
        <w:t xml:space="preserve">Sebagian besar duka akan mereda seiring waktu dengan dukungan sederhana — namun mengenali kapan duka berubah menjadi sesuatu yang lebih berat adalah keterampilan yang bisa menyelamatkan.</w:t>
      </w:r>
    </w:p>
    <w:p>
      <w:pPr>
        <w:spacing w:after="160"/>
      </w:pPr>
      <w:r>
        <w:rPr>
          <w:rFonts w:ascii="Calibri" w:cs="Calibri" w:eastAsia="Calibri" w:hAnsi="Calibri"/>
        </w:rPr>
        <w:t xml:space="preserve">Meskipun sebagian besar proses duka perinatal dapat dilalui dengan dukungan psikososial dasar, tanda tertentu mengindikasikan perlunya rujukan ke psikolog atau psikiater: duka yang berkepanjangan dan tidak menunjukkan perbaikan setelah enam bulan disertai gangguan fungsi signifikan (prolonged grief), gejala depresi atau ansietas berat yang menyertai, ide bunuh diri (lihat Bab 2), atau gejala stres pascatrauma terutama pada kasus kehilangan yang disertai kejadian medis traumatis. Pembedaan antara duka normal yang berkepanjangan namun wajar dan duka terkomplikasi yang memerlukan tata laksana profesional adalah keterampilan klinis penting yang harus dikuasai Subspesialis Obginsos.</w:t>
      </w:r>
    </w:p>
    <w:p>
      <w:pPr>
        <w:pStyle w:val="Heading3"/>
      </w:pPr>
      <w:r>
        <w:rPr>
          <w:rFonts w:ascii="Cambria" w:cs="Cambria" w:eastAsia="Cambria" w:hAnsi="Cambria"/>
        </w:rPr>
        <w:t xml:space="preserve">3.4.1 Duka Terkomplikasi pada Kehilangan Berulang</w:t>
      </w:r>
    </w:p>
    <w:p>
      <w:pPr>
        <w:spacing w:after="160"/>
      </w:pPr>
      <w:r>
        <w:rPr>
          <w:rFonts w:ascii="Calibri" w:cs="Calibri" w:eastAsia="Calibri" w:hAnsi="Calibri"/>
          <w:i/>
          <w:iCs/>
        </w:rPr>
        <w:t xml:space="preserve">Setiap kehilangan baru dapat membuka kembali luka lama yang belum sepenuhnya sembuh — pahami beban berlapis ini sebelum menilai reaksi Pasien Anda.</w:t>
      </w:r>
    </w:p>
    <w:p>
      <w:pPr>
        <w:spacing w:after="160"/>
      </w:pPr>
      <w:r>
        <w:rPr>
          <w:rFonts w:ascii="Calibri" w:cs="Calibri" w:eastAsia="Calibri" w:hAnsi="Calibri"/>
        </w:rPr>
        <w:t xml:space="preserve">Pasien yang mengalami lebih dari satu kali kehilangan perinatal (misalnya keguguran berulang) menghadapi beban psikologis kumulatif yang berbeda dari kehilangan tunggal. Setiap kehilangan baru dapat membangkitkan kembali duka dari kehilangan sebelumnya yang belum sepenuhnya terproses, sehingga penilaian dan dukungan perlu mempertimbangkan riwayat kehilangan sebelumnya secara menyeluruh, bukan menilai setiap episode secara terisolasi.</w:t>
      </w:r>
    </w:p>
    <w:p>
      <w:pPr>
        <w:spacing w:after="160"/>
      </w:pPr>
      <w:r>
        <w:rPr>
          <w:rFonts w:ascii="Calibri" w:cs="Calibri" w:eastAsia="Calibri" w:hAnsi="Calibri"/>
          <w:i/>
          <w:iCs/>
        </w:rPr>
        <w:t xml:space="preserve">Penerapan: Seorang Pasien yang mengalami keguguran ketiga tampak jauh lebih terpuruk dibandingkan reaksi wajarnya pada keguguran pertama — bukan karena ia "berlebihan", melainkan karena duka dari dua kehilangan sebelumnya turut terbangkitkan kembali oleh kehilangan yang baru ini.</w:t>
      </w:r>
    </w:p>
    <w:p>
      <w:pPr>
        <w:pStyle w:val="Heading2"/>
      </w:pPr>
      <w:r>
        <w:rPr>
          <w:rFonts w:ascii="Cambria" w:cs="Cambria" w:eastAsia="Cambria" w:hAnsi="Cambria"/>
        </w:rPr>
        <w:t xml:space="preserve">3.5 Dukungan pada Kehamilan Berikutnya</w:t>
      </w:r>
    </w:p>
    <w:p>
      <w:pPr>
        <w:spacing w:after="160"/>
      </w:pPr>
      <w:r>
        <w:rPr>
          <w:rFonts w:ascii="Calibri" w:cs="Calibri" w:eastAsia="Calibri" w:hAnsi="Calibri"/>
          <w:i/>
          <w:iCs/>
        </w:rPr>
        <w:t xml:space="preserve">Kehamilan yang seharusnya membawa harapan baru justru bisa dibayangi ketakutan lama — pendampingan Anda dapat menjadi jembatan di antara keduanya.</w:t>
      </w:r>
    </w:p>
    <w:p>
      <w:pPr>
        <w:spacing w:after="160"/>
      </w:pPr>
      <w:r>
        <w:rPr>
          <w:rFonts w:ascii="Calibri" w:cs="Calibri" w:eastAsia="Calibri" w:hAnsi="Calibri"/>
        </w:rPr>
        <w:t xml:space="preserve">Kehamilan setelah kehilangan perinatal (subsequent pregnancy) membawa beban psikologis tersendiri: ansietas yang meningkat, kewaspadaan berlebihan terhadap tanda bahaya, serta kesulitan membangun keterikatan (bonding) dengan kehamilan baru karena rasa takut kehilangan berulang. Pendampingan psikososial yang berkesinambungan, bukan hanya pemantauan medis, penting dilakukan sepanjang kehamilan berikutnya, termasuk memfasilitasi ruang bagi Pasien mengungkapkan kekhawatirannya tanpa dianggap berlebihan.</w:t>
      </w:r>
    </w:p>
    <w:p>
      <w:pPr>
        <w:pStyle w:val="Heading3"/>
      </w:pPr>
      <w:r>
        <w:rPr>
          <w:rFonts w:ascii="Cambria" w:cs="Cambria" w:eastAsia="Cambria" w:hAnsi="Cambria"/>
        </w:rPr>
        <w:t xml:space="preserve">3.5.1 Momen Kritis yang Memerlukan Perhatian Khusus</w:t>
      </w:r>
    </w:p>
    <w:p>
      <w:pPr>
        <w:spacing w:after="160"/>
      </w:pPr>
      <w:r>
        <w:rPr>
          <w:rFonts w:ascii="Calibri" w:cs="Calibri" w:eastAsia="Calibri" w:hAnsi="Calibri"/>
          <w:i/>
          <w:iCs/>
        </w:rPr>
        <w:t xml:space="preserve">Tanggal-tanggal tertentu di kalender bisa menjadi titik paling rentan dalam perjalanan kehamilan seorang Pasien — kenali titik itu sebelum ia tiba.</w:t>
      </w:r>
    </w:p>
    <w:p>
      <w:pPr>
        <w:spacing w:after="160"/>
      </w:pPr>
      <w:r>
        <w:rPr>
          <w:rFonts w:ascii="Calibri" w:cs="Calibri" w:eastAsia="Calibri" w:hAnsi="Calibri"/>
        </w:rPr>
        <w:t xml:space="preserve">Beberapa titik waktu dalam kehamilan berikutnya cenderung memicu kecemasan yang meningkat tajam: saat usia kehamilan mendekati atau melewati usia kehamilan saat kehilangan sebelumnya terjadi, saat pemeriksaan penunjang rutin (terutama jika kehilangan sebelumnya baru terdeteksi melalui pemeriksaan serupa), dan mendekati usia kehamilan cukup bulan. Subspesialis Obginsos yang menyadari titik-titik kritis ini dapat memberikan dukungan psikososial yang lebih intensif secara terjadwal pada momen-momen tersebut, alih-alih menunggu Pasien menunjukkan tanda distres yang nyata.</w:t>
      </w:r>
    </w:p>
    <w:p>
      <w:pPr>
        <w:pBdr>
          <w:left w:val="single" w:color="A9812F" w:sz="24" w:space="8"/>
        </w:pBdr>
        <w:shd w:fill="F2F2F2" w:val="clear"/>
        <w:spacing w:after="200" w:before="200"/>
        <w:ind w:left="200"/>
      </w:pPr>
      <w:r>
        <w:rPr>
          <w:rFonts w:ascii="Calibri" w:cs="Calibri" w:eastAsia="Calibri" w:hAnsi="Calibri"/>
          <w:b/>
          <w:bCs/>
          <w:color w:val="A9812F"/>
        </w:rPr>
        <w:t xml:space="preserve">DASAR HUKUM: </w:t>
      </w:r>
      <w:r>
        <w:rPr>
          <w:rFonts w:ascii="Calibri" w:cs="Calibri" w:eastAsia="Calibri" w:hAnsi="Calibri"/>
        </w:rPr>
        <w:t xml:space="preserve">Penyelenggaraan dukungan psikososial pascakehilangan perinatal sebagai bagian dari pelayanan kesehatan reproduksi merujuk pada kerangka Undang-Undang Nomor 17 Tahun 2023 tentang Kesehatan yang menegaskan pelayanan kesehatan harus bersifat menyeluruh mencakup aspek promotif, preventif, kuratif, dan rehabilitatif — termasuk aspek psikologis, bukan semata aspek fisik-biomedis.</w:t>
      </w:r>
    </w:p>
    <w:p>
      <w:pPr>
        <w:spacing w:after="160"/>
      </w:pPr>
      <w:r>
        <w:rPr>
          <w:rFonts w:ascii="Calibri" w:cs="Calibri" w:eastAsia="Calibri" w:hAnsi="Calibri"/>
          <w:i/>
          <w:iCs/>
        </w:rPr>
        <w:t xml:space="preserve">Penerapan: Mengetahui bahwa kehilangan sebelumnya terjadi pada usia kehamilan 20 minggu, Subspesialis Obginsos menjadwalkan kontak dukungan psikososial tambahan khusus pada minggu ke-19 dan ke-20 kehamilan berikutnya, bukan menunggu Pasien menunjukkan tanda cemas berlebihan terlebih dahulu.</w:t>
      </w:r>
    </w:p>
    <w:p>
      <w:pPr>
        <w:pStyle w:val="Heading2"/>
      </w:pPr>
      <w:r>
        <w:rPr>
          <w:rFonts w:ascii="Cambria" w:cs="Cambria" w:eastAsia="Cambria" w:hAnsi="Cambria"/>
        </w:rPr>
        <w:t xml:space="preserve">3.6 Peran Kelompok Sebaya</w:t>
      </w:r>
    </w:p>
    <w:p>
      <w:pPr>
        <w:spacing w:after="160"/>
      </w:pPr>
      <w:r>
        <w:rPr>
          <w:rFonts w:ascii="Calibri" w:cs="Calibri" w:eastAsia="Calibri" w:hAnsi="Calibri"/>
          <w:i/>
          <w:iCs/>
        </w:rPr>
        <w:t xml:space="preserve">Kadang yang paling dibutuhkan bukan nasihat, melainkan seseorang yang cukup bilang "saya juga pernah merasakannya".</w:t>
      </w:r>
    </w:p>
    <w:p>
      <w:pPr>
        <w:spacing w:after="160"/>
      </w:pPr>
      <w:r>
        <w:rPr>
          <w:rFonts w:ascii="Calibri" w:cs="Calibri" w:eastAsia="Calibri" w:hAnsi="Calibri"/>
        </w:rPr>
        <w:t xml:space="preserve">Kelompok dukungan sebaya sesama penyintas kehilangan perinatal terbukti bermanfaat karena memberikan ruang berbagi pengalaman dengan orang yang benar-benar memahami tanpa perlu dijelaskan panjang lebar. Pembahasan lebih rinci mengenai pembentukan dan fasilitasi kelompok dukungan sebaya di tingkat komunitas dibahas pada Bab 6.</w:t>
      </w:r>
    </w:p>
    <w:p>
      <w:pPr>
        <w:pStyle w:val="Heading2"/>
      </w:pPr>
      <w:r>
        <w:rPr>
          <w:rFonts w:ascii="Cambria" w:cs="Cambria" w:eastAsia="Cambria" w:hAnsi="Cambria"/>
        </w:rPr>
        <w:t xml:space="preserve">3.7 Kepekaan Budaya dan Religius dalam Pendampingan Duka</w:t>
      </w:r>
    </w:p>
    <w:p>
      <w:pPr>
        <w:spacing w:after="160"/>
      </w:pPr>
      <w:r>
        <w:rPr>
          <w:rFonts w:ascii="Calibri" w:cs="Calibri" w:eastAsia="Calibri" w:hAnsi="Calibri"/>
          <w:i/>
          <w:iCs/>
        </w:rPr>
        <w:t xml:space="preserve">Anda tidak perlu menguasai setiap tradisi di Indonesia — Anda hanya perlu cukup rendah hati untuk bertanya dan cukup peduli untuk mendengarkan jawabannya.</w:t>
      </w:r>
    </w:p>
    <w:p>
      <w:pPr>
        <w:spacing w:after="160"/>
      </w:pPr>
      <w:r>
        <w:rPr>
          <w:rFonts w:ascii="Calibri" w:cs="Calibri" w:eastAsia="Calibri" w:hAnsi="Calibri"/>
        </w:rPr>
        <w:t xml:space="preserve">Indonesia memiliki keragaman budaya dan agama yang besar, dan setiap tradisi memiliki cara pandang serta ritual tersendiri terhadap kehilangan perinatal — mulai dari cara pemakaman, masa berkabung, hingga makna spiritual yang diberikan terhadap kehilangan tersebut. Subspesialis Obginsos tidak dituntut menguasai seluruh tradisi ini secara mendalam, namun perlu memiliki sikap terbuka untuk bertanya dan mengakomodasi kebutuhan spiritual dan budaya Pasien, sambil tetap memastikan aspek medis-klinis kehilangan tertangani dengan baik.</w:t>
      </w:r>
    </w:p>
    <w:p>
      <w:pPr>
        <w:spacing w:after="160"/>
      </w:pPr>
      <w:r>
        <w:rPr>
          <w:rFonts w:ascii="Calibri" w:cs="Calibri" w:eastAsia="Calibri" w:hAnsi="Calibri"/>
          <w:i/>
          <w:iCs/>
        </w:rPr>
        <w:t xml:space="preserve">Penerapan: Alih-alih berasumsi tentang bagaimana keluarga tertentu memandang kehilangan perinatal, Subspesialis Obginsos bertanya langsung, "Apakah ada hal yang penting bagi keluarga Ibu untuk dilakukan terkait kehilangan ini?" — pertanyaan sederhana yang membuka ruang bagi keluarga menyampaikan kebutuhan spiritual mereka tanpa merasa dipaksakan pandangan lain.</w:t>
      </w:r>
    </w:p>
    <w:p>
      <w:pPr>
        <w:pStyle w:val="Heading2"/>
      </w:pPr>
      <w:r>
        <w:rPr>
          <w:rFonts w:ascii="Cambria" w:cs="Cambria" w:eastAsia="Cambria" w:hAnsi="Cambria"/>
        </w:rPr>
        <w:t xml:space="preserve">Ringkasan Poin Kunci</w:t>
      </w:r>
    </w:p>
    <w:p>
      <w:pPr>
        <w:pStyle w:val="ListParagraph"/>
        <w:numPr>
          <w:ilvl w:val="0"/>
          <w:numId w:val="7"/>
        </w:numPr>
      </w:pPr>
      <w:r>
        <w:rPr>
          <w:rFonts w:ascii="Calibri" w:cs="Calibri" w:eastAsia="Calibri" w:hAnsi="Calibri"/>
        </w:rPr>
        <w:t xml:space="preserve">Kehilangan perinatal adalah bentuk duka yang sah namun sering tidak diakui secara sosial (disenfranchised grief).</w:t>
      </w:r>
    </w:p>
    <w:p>
      <w:pPr>
        <w:pStyle w:val="ListParagraph"/>
        <w:numPr>
          <w:ilvl w:val="0"/>
          <w:numId w:val="7"/>
        </w:numPr>
      </w:pPr>
      <w:r>
        <w:rPr>
          <w:rFonts w:ascii="Calibri" w:cs="Calibri" w:eastAsia="Calibri" w:hAnsi="Calibri"/>
        </w:rPr>
        <w:t xml:space="preserve">Dukungan duka yang efektif berbasis validasi dan mendengarkan reflektif, bukan penenangan prematur yang meminimalkan pengalaman.</w:t>
      </w:r>
    </w:p>
    <w:p>
      <w:pPr>
        <w:pStyle w:val="ListParagraph"/>
        <w:numPr>
          <w:ilvl w:val="0"/>
          <w:numId w:val="7"/>
        </w:numPr>
      </w:pPr>
      <w:r>
        <w:rPr>
          <w:rFonts w:ascii="Calibri" w:cs="Calibri" w:eastAsia="Calibri" w:hAnsi="Calibri"/>
        </w:rPr>
        <w:t xml:space="preserve">Ayah dan pasangan turut mengalami duka yang sering terabaikan dan perlu mendapat ruang pengakuan yang setara.</w:t>
      </w:r>
    </w:p>
    <w:p>
      <w:pPr>
        <w:pStyle w:val="ListParagraph"/>
        <w:numPr>
          <w:ilvl w:val="0"/>
          <w:numId w:val="7"/>
        </w:numPr>
      </w:pPr>
      <w:r>
        <w:rPr>
          <w:rFonts w:ascii="Calibri" w:cs="Calibri" w:eastAsia="Calibri" w:hAnsi="Calibri"/>
        </w:rPr>
        <w:t xml:space="preserve">Duka yang berkepanjangan disertai gangguan fungsi signifikan atau ide bunuh diri memerlukan rujukan ke layanan psikologis/psikiatri profesional.</w:t>
      </w:r>
    </w:p>
    <w:p>
      <w:pPr>
        <w:pStyle w:val="ListParagraph"/>
        <w:numPr>
          <w:ilvl w:val="0"/>
          <w:numId w:val="7"/>
        </w:numPr>
      </w:pPr>
      <w:r>
        <w:rPr>
          <w:rFonts w:ascii="Calibri" w:cs="Calibri" w:eastAsia="Calibri" w:hAnsi="Calibri"/>
        </w:rPr>
        <w:t xml:space="preserve">Kehamilan setelah kehilangan perinatal memerlukan pendampingan psikososial berkesinambungan pada titik-titik kritis tertentu, bukan hanya pemantauan medis rutin.</w:t>
      </w:r>
    </w:p>
    <w:p>
      <w:pPr>
        <w:pStyle w:val="Heading2"/>
      </w:pPr>
      <w:r>
        <w:rPr>
          <w:rFonts w:ascii="Cambria" w:cs="Cambria" w:eastAsia="Cambria" w:hAnsi="Cambria"/>
        </w:rPr>
        <w:t xml:space="preserve">Vignette</w:t>
      </w:r>
    </w:p>
    <w:p>
      <w:pPr>
        <w:spacing w:after="160"/>
      </w:pPr>
      <w:r>
        <w:rPr>
          <w:rFonts w:ascii="Calibri" w:cs="Calibri" w:eastAsia="Calibri" w:hAnsi="Calibri"/>
        </w:rPr>
        <w:t xml:space="preserve">Ny. T mengalami keguguran pada usia kehamilan 10 minggu, kehamilan pertama yang sangat dinantikan. Tiga bulan kemudian ia masih menangis setiap melihat ibu hamil lain dan merasa bersalah, namun tetap dapat menjalankan pekerjaan dan hubungan sosialnya. Keluarga besar berulang kali mengatakan "sudahlah, masih muda, bisa hamil lagi", yang justru membuat Ny. T merasa semakin tidak dipahami. Subspesialis Obginsos yang mendampingi memvalidasi bahwa reaksinya wajar, membantu Ny. T mengungkapkan perasaannya tanpa dihakimi, dan menghubungkannya dengan kelompok dukungan sebaya penyintas keguguran di wilayahnya.</w:t>
      </w:r>
    </w:p>
    <w:p>
      <w:pPr>
        <w:spacing w:after="160"/>
      </w:pPr>
      <w:r>
        <w:rPr>
          <w:rFonts w:ascii="Calibri" w:cs="Calibri" w:eastAsia="Calibri" w:hAnsi="Calibri"/>
        </w:rPr>
        <w:t xml:space="preserve">Pada kasus lain, Tn. A, suami dari Ny. B yang mengalami kematian janin dalam kandungan pada usia 34 minggu, terlihat sangat sibuk mengurus keperluan pemakaman dan urusan administratif, namun tidak pernah terlihat mengungkapkan perasaan duka secara terbuka. Ketika Subspesialis Obginsos secara khusus menanyakan bagaimana perasaan Tn. A, ia mengungkapkan bahwa ia merasa harus "kuat untuk istrinya" dan tidak memiliki ruang untuk berduka sendiri. Subspesialis Obginsos memvalidasi bahwa Tn. A juga berhak berduka dan mendorongnya turut mengikuti sesi pendampingan bersama istrinya.</w:t>
      </w:r>
    </w:p>
    <w:p>
      <w:pPr>
        <w:pStyle w:val="Heading2"/>
      </w:pPr>
      <w:r>
        <w:rPr>
          <w:rFonts w:ascii="Cambria" w:cs="Cambria" w:eastAsia="Cambria" w:hAnsi="Cambria"/>
        </w:rPr>
        <w:t xml:space="preserve">Pertanyaan Refleksi</w:t>
      </w:r>
    </w:p>
    <w:p>
      <w:pPr>
        <w:pStyle w:val="ListParagraph"/>
        <w:numPr>
          <w:ilvl w:val="0"/>
          <w:numId w:val="8"/>
        </w:numPr>
      </w:pPr>
      <w:r>
        <w:rPr>
          <w:rFonts w:ascii="Calibri" w:cs="Calibri" w:eastAsia="Calibri" w:hAnsi="Calibri"/>
        </w:rPr>
        <w:t xml:space="preserve">Ungkapan apa yang umum digunakan di lingkungan Anda untuk "menghibur" Pasien yang mengalami kehilangan perinatal, dan bagaimana ungkapan tersebut dapat direformulasi agar lebih validatif?</w:t>
      </w:r>
    </w:p>
    <w:p>
      <w:pPr>
        <w:pStyle w:val="ListParagraph"/>
        <w:numPr>
          <w:ilvl w:val="0"/>
          <w:numId w:val="8"/>
        </w:numPr>
      </w:pPr>
      <w:r>
        <w:rPr>
          <w:rFonts w:ascii="Calibri" w:cs="Calibri" w:eastAsia="Calibri" w:hAnsi="Calibri"/>
        </w:rPr>
        <w:t xml:space="preserve">Bagaimana Anda membedakan duka perinatal yang berkepanjangan namun masih dalam rentang wajar, dengan duka terkomplikasi yang memerlukan rujukan?</w:t>
      </w:r>
    </w:p>
    <w:p>
      <w:pPr>
        <w:pStyle w:val="ListParagraph"/>
        <w:numPr>
          <w:ilvl w:val="0"/>
          <w:numId w:val="8"/>
        </w:numPr>
      </w:pPr>
      <w:r>
        <w:rPr>
          <w:rFonts w:ascii="Calibri" w:cs="Calibri" w:eastAsia="Calibri" w:hAnsi="Calibri"/>
        </w:rPr>
        <w:t xml:space="preserve">Bagaimana Anda akan mendampingi Pasien yang memasuki kehamilan baru setelah mengalami kehilangan perinatal sebelumnya, tanpa membuatnya merasa kekhawatirannya berlebihan?</w:t>
      </w:r>
    </w:p>
    <w:p>
      <w:pPr>
        <w:pStyle w:val="ListParagraph"/>
        <w:numPr>
          <w:ilvl w:val="0"/>
          <w:numId w:val="8"/>
        </w:numPr>
      </w:pPr>
      <w:r>
        <w:rPr>
          <w:rFonts w:ascii="Calibri" w:cs="Calibri" w:eastAsia="Calibri" w:hAnsi="Calibri"/>
        </w:rPr>
        <w:t xml:space="preserve">Bagaimana Anda akan menciptakan ruang bagi ayah atau pasangan untuk turut mengungkapkan duka mereka, mengingat tuntutan sosial yang sering mengharuskan mereka tampak "kuat"?</w:t>
      </w:r>
    </w:p>
    <w:p>
      <w:r>
        <w:br w:type="page"/>
      </w:r>
    </w:p>
    <w:p>
      <w:pPr>
        <w:pStyle w:val="Heading1"/>
      </w:pPr>
      <w:r>
        <w:rPr>
          <w:rFonts w:ascii="Cambria" w:cs="Cambria" w:eastAsia="Cambria" w:hAnsi="Cambria"/>
        </w:rPr>
        <w:t xml:space="preserve">Bab 4 — Konseling Nondirektif pada Kehamilan Tidak Diinginkan di Luar Rumah Sakit</w:t>
      </w:r>
    </w:p>
    <w:p>
      <w:pPr>
        <w:pStyle w:val="Heading2"/>
      </w:pPr>
      <w:r>
        <w:rPr>
          <w:rFonts w:ascii="Cambria" w:cs="Cambria" w:eastAsia="Cambria" w:hAnsi="Cambria"/>
        </w:rPr>
        <w:t xml:space="preserve">4.1 Pendahuluan</w:t>
      </w:r>
    </w:p>
    <w:p>
      <w:pPr>
        <w:spacing w:after="160"/>
      </w:pPr>
      <w:r>
        <w:rPr>
          <w:rFonts w:ascii="Calibri" w:cs="Calibri" w:eastAsia="Calibri" w:hAnsi="Calibri"/>
          <w:i/>
          <w:iCs/>
        </w:rPr>
        <w:t xml:space="preserve">Di ruang konseling ini, suara yang paling penting bukanlah suara Anda — melainkan suara Pasien yang sedang berusaha didengar oleh dirinya sendiri.</w:t>
      </w:r>
    </w:p>
    <w:p>
      <w:pPr>
        <w:spacing w:after="160"/>
      </w:pPr>
      <w:r>
        <w:rPr>
          <w:rFonts w:ascii="Calibri" w:cs="Calibri" w:eastAsia="Calibri" w:hAnsi="Calibri"/>
        </w:rPr>
        <w:t xml:space="preserve">Kehamilan tidak diinginkan (KTD) adalah salah satu situasi paling kompleks yang dihadapi Subspesialis Obginsos di tingkat komunitas, karena bersinggungan dengan aspek psikologis, sosial, hukum, dan etika secara bersamaan. Bab ini membahas prinsip konseling nondirektif — pendekatan konseling yang memberi ruang bagi Pasien mengeksplorasi pilihannya sendiri tanpa diarahkan atau dihakimi oleh konselor — sebagai kerangka kerja utama penanganan KTD di luar Rumah Sakit.</w:t>
      </w:r>
    </w:p>
    <w:p>
      <w:pPr>
        <w:spacing w:after="160"/>
      </w:pPr>
      <w:r>
        <w:rPr>
          <w:rFonts w:ascii="Calibri" w:cs="Calibri" w:eastAsia="Calibri" w:hAnsi="Calibri"/>
        </w:rPr>
        <w:t xml:space="preserve">Kompleksitas KTD tidak dapat direduksi menjadi satu pendekatan tunggal. Setiap Pasien membawa kombinasi unik antara kondisi ekonomi, dukungan sosial, keyakinan pribadi, tekanan keluarga, dan kondisi kesehatan yang memengaruhi pilihan yang tersedia baginya secara realistis. Prinsip konseling nondirektif hadir justru untuk mengakomodasi kompleksitas ini, dengan menempatkan Pasien sebagai pengambil keputusan utama atas hidupnya sendiri.</w:t>
      </w:r>
    </w:p>
    <w:p>
      <w:pPr>
        <w:pStyle w:val="Heading2"/>
      </w:pPr>
      <w:r>
        <w:rPr>
          <w:rFonts w:ascii="Cambria" w:cs="Cambria" w:eastAsia="Cambria" w:hAnsi="Cambria"/>
        </w:rPr>
        <w:t xml:space="preserve">4.2 Prinsip Dasar Konseling Nondirektif</w:t>
      </w:r>
    </w:p>
    <w:p>
      <w:pPr>
        <w:spacing w:after="160"/>
      </w:pPr>
      <w:r>
        <w:rPr>
          <w:rFonts w:ascii="Calibri" w:cs="Calibri" w:eastAsia="Calibri" w:hAnsi="Calibri"/>
          <w:i/>
          <w:iCs/>
        </w:rPr>
        <w:t xml:space="preserve">Godaan terbesar seorang konselor adalah memberi jawaban — kekuatan sejati justru terletak pada menahan diri untuk tidak melakukannya.</w:t>
      </w:r>
    </w:p>
    <w:p>
      <w:pPr>
        <w:spacing w:after="160"/>
      </w:pPr>
      <w:r>
        <w:rPr>
          <w:rFonts w:ascii="Calibri" w:cs="Calibri" w:eastAsia="Calibri" w:hAnsi="Calibri"/>
        </w:rPr>
        <w:t xml:space="preserve">Konseling nondirektif berbeda secara fundamental dari nasihat atau instruksi. Konselor tidak menyampaikan pendapat pribadinya tentang pilihan yang "seharusnya" diambil Pasien, melainkan memfasilitasi proses berpikir Pasien sendiri melalui pertanyaan terbuka, refleksi, dan penyediaan informasi yang lengkap dan seimbang mengenai seluruh pilihan yang tersedia beserta konsekuensinya masing-masing. Netralitas ini bukan berarti pasif atau dingin — konselor tetap hadir secara empatik dan suportif, namun keputusan akhir sepenuhnya berada di tangan Pasien.</w:t>
      </w:r>
    </w:p>
    <w:p>
      <w:pPr>
        <w:pBdr>
          <w:left w:val="single" w:color="2C3A64" w:sz="24" w:space="8"/>
        </w:pBdr>
        <w:shd w:fill="F2F2F2" w:val="clear"/>
        <w:spacing w:after="200" w:before="200"/>
        <w:ind w:left="200"/>
      </w:pPr>
      <w:r>
        <w:rPr>
          <w:rFonts w:ascii="Calibri" w:cs="Calibri" w:eastAsia="Calibri" w:hAnsi="Calibri"/>
          <w:b/>
          <w:bCs/>
          <w:color w:val="2C3A64"/>
        </w:rPr>
        <w:t xml:space="preserve">CATATAN KLINIS: </w:t>
      </w:r>
      <w:r>
        <w:rPr>
          <w:rFonts w:ascii="Calibri" w:cs="Calibri" w:eastAsia="Calibri" w:hAnsi="Calibri"/>
        </w:rPr>
        <w:t xml:space="preserve">Nondirektif tidak berarti menyembunyikan informasi. Pasien berhak mendapatkan informasi lengkap dan akurat mengenai seluruh pilihan yang tersedia secara hukum dan medis, disampaikan tanpa bias ke salah satu arah.</w:t>
      </w:r>
    </w:p>
    <w:p>
      <w:pPr>
        <w:pStyle w:val="Heading3"/>
      </w:pPr>
      <w:r>
        <w:rPr>
          <w:rFonts w:ascii="Cambria" w:cs="Cambria" w:eastAsia="Cambria" w:hAnsi="Cambria"/>
        </w:rPr>
        <w:t xml:space="preserve">4.2.1 Teknik Komunikasi dalam Konseling Nondirektif</w:t>
      </w:r>
    </w:p>
    <w:p>
      <w:pPr>
        <w:spacing w:after="160"/>
      </w:pPr>
      <w:r>
        <w:rPr>
          <w:rFonts w:ascii="Calibri" w:cs="Calibri" w:eastAsia="Calibri" w:hAnsi="Calibri"/>
          <w:i/>
          <w:iCs/>
        </w:rPr>
        <w:t xml:space="preserve">Kalimat yang Anda pilih bisa membuka pikiran Pasien lebih lebar, atau justru menutupnya rapat-rapat — pilih dengan sengaja, bukan kebetulan.</w:t>
      </w:r>
    </w:p>
    <w:p>
      <w:pPr>
        <w:spacing w:after="160"/>
      </w:pPr>
      <w:r>
        <w:rPr>
          <w:rFonts w:ascii="Calibri" w:cs="Calibri" w:eastAsia="Calibri" w:hAnsi="Calibri"/>
        </w:rPr>
        <w:t xml:space="preserve">Beberapa teknik komunikasi yang mendukung pendekatan nondirektif meliputi: pertanyaan terbuka yang mendorong eksplorasi ("Apa yang Ibu pikirkan tentang kehamilan ini?"), refleksi perasaan tanpa menambahkan penilaian ("Sepertinya Ibu merasa sangat bingung saat ini"), serta rangkuman berkala yang membantu Pasien melihat kembali pemikirannya sendiri secara lebih jernih. Konselor perlu menghindari pertanyaan yang secara implisit mengandung penilaian, seperti "Apakah Ibu yakin siap menjadi orang tua?" yang dapat terdengar meragukan kemampuan Pasien.</w:t>
      </w:r>
    </w:p>
    <w:p>
      <w:pPr>
        <w:spacing w:after="160"/>
      </w:pPr>
      <w:r>
        <w:rPr>
          <w:rFonts w:ascii="Calibri" w:cs="Calibri" w:eastAsia="Calibri" w:hAnsi="Calibri"/>
          <w:i/>
          <w:iCs/>
        </w:rPr>
        <w:t xml:space="preserve">Penerapan: Alih-alih bertanya "Apakah Ibu yakin bisa mengurus anak ini sendirian?" yang terdengar meragukan, konselor bertanya "Bagaimana Ibu membayangkan hari-hari ke depan jika melanjutkan kehamilan ini?" — pertanyaan yang membuka eksplorasi tanpa menyiratkan penilaian.</w:t>
      </w:r>
    </w:p>
    <w:p>
      <w:pPr>
        <w:pStyle w:val="Heading2"/>
      </w:pPr>
      <w:r>
        <w:rPr>
          <w:rFonts w:ascii="Cambria" w:cs="Cambria" w:eastAsia="Cambria" w:hAnsi="Cambria"/>
        </w:rPr>
        <w:t xml:space="preserve">4.3 Ragam Penyebab dan Konteks Kehamilan Tidak Diinginkan</w:t>
      </w:r>
    </w:p>
    <w:p>
      <w:pPr>
        <w:spacing w:after="160"/>
      </w:pPr>
      <w:r>
        <w:rPr>
          <w:rFonts w:ascii="Calibri" w:cs="Calibri" w:eastAsia="Calibri" w:hAnsi="Calibri"/>
          <w:i/>
          <w:iCs/>
        </w:rPr>
        <w:t xml:space="preserve">Setiap Pasien membawa cerita yang berbeda ke ruang konseling — jangan biarkan asumsi Anda menggantikan cerita yang sesungguhnya ingin ia sampaikan.</w:t>
      </w:r>
    </w:p>
    <w:p>
      <w:pPr>
        <w:spacing w:after="160"/>
      </w:pPr>
      <w:r>
        <w:rPr>
          <w:rFonts w:ascii="Calibri" w:cs="Calibri" w:eastAsia="Calibri" w:hAnsi="Calibri"/>
        </w:rPr>
        <w:t xml:space="preserve">KTD dapat terjadi dalam berbagai konteks: kegagalan kontrasepsi, kehamilan akibat hubungan di luar nikah, kehamilan dalam pernikahan namun pada kondisi ekonomi atau kesehatan yang tidak mendukung, hingga kehamilan akibat kekerasan seksual (yang memerlukan pendekatan khusus sebagaimana dibahas dalam buku MS-2 mengenai kekerasan berbasis gender). Setiap konteks membawa beban emosional dan sosial yang berbeda, sehingga konseling tidak dapat dilakukan dengan pendekatan seragam tanpa memahami situasi spesifik Pasien.</w:t>
      </w:r>
    </w:p>
    <w:p>
      <w:pPr>
        <w:pStyle w:val="Heading3"/>
      </w:pPr>
      <w:r>
        <w:rPr>
          <w:rFonts w:ascii="Cambria" w:cs="Cambria" w:eastAsia="Cambria" w:hAnsi="Cambria"/>
        </w:rPr>
        <w:t xml:space="preserve">4.3.1 KTD dalam Konteks Pernikahan</w:t>
      </w:r>
    </w:p>
    <w:p>
      <w:pPr>
        <w:spacing w:after="160"/>
      </w:pPr>
      <w:r>
        <w:rPr>
          <w:rFonts w:ascii="Calibri" w:cs="Calibri" w:eastAsia="Calibri" w:hAnsi="Calibri"/>
          <w:i/>
          <w:iCs/>
        </w:rPr>
        <w:t xml:space="preserve">Cincin di jari tidak selalu berarti kesiapan di hati — jangan biarkan asumsi tentang pernikahan membutakan Anda dari penderitaan yang nyata.</w:t>
      </w:r>
    </w:p>
    <w:p>
      <w:pPr>
        <w:spacing w:after="160"/>
      </w:pPr>
      <w:r>
        <w:rPr>
          <w:rFonts w:ascii="Calibri" w:cs="Calibri" w:eastAsia="Calibri" w:hAnsi="Calibri"/>
        </w:rPr>
        <w:t xml:space="preserve">KTD tidak selalu terjadi di luar pernikahan. Pasangan menikah dengan jumlah anak yang telah dianggap cukup, kondisi ekonomi yang memburuk, atau kondisi kesehatan ibu yang tidak mendukung kehamilan tambahan juga dapat mengalami kehamilan yang tidak diinginkan. Konteks ini sering kurang mendapat perhatian karena asumsi bahwa kehamilan dalam pernikahan otomatis "diinginkan", padahal beban psikologis yang dialami Pasien dapat sama beratnya dengan konteks KTD lainnya.</w:t>
      </w:r>
    </w:p>
    <w:p>
      <w:pPr>
        <w:spacing w:after="160"/>
      </w:pPr>
      <w:r>
        <w:rPr>
          <w:rFonts w:ascii="Calibri" w:cs="Calibri" w:eastAsia="Calibri" w:hAnsi="Calibri"/>
          <w:i/>
          <w:iCs/>
        </w:rPr>
        <w:t xml:space="preserve">Penerapan: Lihat kasus Ny. X pada Vignette akhir bab ini — seorang ibu menikah dengan tiga anak yang merasa sangat tertekan menghadapi kehamilan keempat di tengah kesulitan ekonomi, namun merasa tidak berhak mengeluh karena "seharusnya bersyukur".</w:t>
      </w:r>
    </w:p>
    <w:p>
      <w:pPr>
        <w:pStyle w:val="Heading2"/>
      </w:pPr>
      <w:r>
        <w:rPr>
          <w:rFonts w:ascii="Cambria" w:cs="Cambria" w:eastAsia="Cambria" w:hAnsi="Cambria"/>
        </w:rPr>
        <w:t xml:space="preserve">4.4 Informed Consent Nondirektif</w:t>
      </w:r>
    </w:p>
    <w:p>
      <w:pPr>
        <w:spacing w:after="160"/>
      </w:pPr>
      <w:r>
        <w:rPr>
          <w:rFonts w:ascii="Calibri" w:cs="Calibri" w:eastAsia="Calibri" w:hAnsi="Calibri"/>
          <w:i/>
          <w:iCs/>
        </w:rPr>
        <w:t xml:space="preserve">Persetujuan yang sejati bukan sekadar tanda tangan di atas kertas — ia adalah keyakinan yang tumbuh dari pemahaman yang utuh dan kebebasan dari tekanan siapa pun.</w:t>
      </w:r>
    </w:p>
    <w:p>
      <w:pPr>
        <w:spacing w:after="160"/>
      </w:pPr>
      <w:r>
        <w:rPr>
          <w:rFonts w:ascii="Calibri" w:cs="Calibri" w:eastAsia="Calibri" w:hAnsi="Calibri"/>
        </w:rPr>
        <w:t xml:space="preserve">Proses konseling KTD harus memastikan Pasien memahami secara utuh implikasi setiap pilihan — melanjutkan kehamilan dengan berbagai dukungan yang tersedia, adopsi, atau opsi lain sesuai koridor hukum yang berlaku — sebelum mengambil keputusan. Informed consent dalam konteks ini bukan sekadar formalitas administratif, melainkan proses dialogis yang memastikan keputusan Pasien benar-benar merupakan pilihan otonom, bebas dari paksaan pihak manapun termasuk keluarga, pasangan, atau tenaga kesehatan itu sendiri.</w:t>
      </w:r>
    </w:p>
    <w:p>
      <w:pPr>
        <w:pBdr>
          <w:left w:val="single" w:color="A9812F" w:sz="24" w:space="8"/>
        </w:pBdr>
        <w:shd w:fill="F2F2F2" w:val="clear"/>
        <w:spacing w:after="200" w:before="200"/>
        <w:ind w:left="200"/>
      </w:pPr>
      <w:r>
        <w:rPr>
          <w:rFonts w:ascii="Calibri" w:cs="Calibri" w:eastAsia="Calibri" w:hAnsi="Calibri"/>
          <w:b/>
          <w:bCs/>
          <w:color w:val="A9812F"/>
        </w:rPr>
        <w:t xml:space="preserve">DASAR HUKUM: </w:t>
      </w:r>
      <w:r>
        <w:rPr>
          <w:rFonts w:ascii="Calibri" w:cs="Calibri" w:eastAsia="Calibri" w:hAnsi="Calibri"/>
        </w:rPr>
        <w:t xml:space="preserve">Prinsip informed consent nondirektif dalam konseling reproduksi tunduk pada kerangka umum Undang-Undang Nomor 17 Tahun 2023 tentang Kesehatan mengenai hak Pasien atas informasi dan persetujuan tindakan medis, serta harus dijalankan dengan memperhatikan batas-batas hukum yang berlaku di Indonesia terkait terminasi kehamilan; Subspesialis Obginsos wajib memahami bahwa opsi ini diatur ketat oleh perundang-undangan dan hanya dapat dipertimbangkan dalam koridor indikasi dan prosedur yang sah secara hukum, bukan atas dasar preferensi pribadi konselor maupun Pasien semata.</w:t>
      </w:r>
    </w:p>
    <w:p>
      <w:pPr>
        <w:pStyle w:val="Heading3"/>
      </w:pPr>
      <w:r>
        <w:rPr>
          <w:rFonts w:ascii="Cambria" w:cs="Cambria" w:eastAsia="Cambria" w:hAnsi="Cambria"/>
        </w:rPr>
        <w:t xml:space="preserve">4.4.1 Memastikan Keputusan Bebas dari Paksaan</w:t>
      </w:r>
    </w:p>
    <w:p>
      <w:pPr>
        <w:spacing w:after="160"/>
      </w:pPr>
      <w:r>
        <w:rPr>
          <w:rFonts w:ascii="Calibri" w:cs="Calibri" w:eastAsia="Calibri" w:hAnsi="Calibri"/>
          <w:i/>
          <w:iCs/>
        </w:rPr>
        <w:t xml:space="preserve">Kata "ya" yang diucapkan dengan mata menunduk dan suara bergetar mungkin menyimpan "tidak" yang belum berani terucap.</w:t>
      </w:r>
    </w:p>
    <w:p>
      <w:pPr>
        <w:spacing w:after="160"/>
      </w:pPr>
      <w:r>
        <w:rPr>
          <w:rFonts w:ascii="Calibri" w:cs="Calibri" w:eastAsia="Calibri" w:hAnsi="Calibri"/>
        </w:rPr>
        <w:t xml:space="preserve">Salah satu tantangan terbesar memastikan informed consent yang benar-benar otonom adalah mendeteksi paksaan halus yang tidak selalu tampak jelas — misalnya tekanan dari pasangan atau keluarga yang disampaikan secara tidak langsung, atau Pasien yang menyampaikan pilihan tertentu namun dengan bahasa tubuh yang menunjukkan keraguan. Konselor perlu peka terhadap tanda-tanda ini dan, bila perlu, menciptakan kesempatan berbicara secara privat dengan Pasien tanpa kehadiran pihak lain untuk memastikan keputusan yang diungkapkan benar-benar mencerminkan keinginan Pasien sendiri.</w:t>
      </w:r>
    </w:p>
    <w:p>
      <w:pPr>
        <w:spacing w:after="160"/>
      </w:pPr>
      <w:r>
        <w:rPr>
          <w:rFonts w:ascii="Calibri" w:cs="Calibri" w:eastAsia="Calibri" w:hAnsi="Calibri"/>
          <w:i/>
          <w:iCs/>
        </w:rPr>
        <w:t xml:space="preserve">Penerapan: Seorang Pasien menyatakan keputusannya dengan suara pelan sambil melirik ke arah ibunya yang duduk di sampingnya. Menyadari bahasa tubuh ini, konselor meminta waktu berbicara berdua saja, dan barulah Pasien mengungkapkan bahwa keputusan yang tadi disampaikan sebenarnya bukan pilihannya sendiri, melainkan yang diinginkan ibunya.</w:t>
      </w:r>
    </w:p>
    <w:p>
      <w:pPr>
        <w:pStyle w:val="Heading2"/>
      </w:pPr>
      <w:r>
        <w:rPr>
          <w:rFonts w:ascii="Cambria" w:cs="Cambria" w:eastAsia="Cambria" w:hAnsi="Cambria"/>
        </w:rPr>
        <w:t xml:space="preserve">4.5 Menjaga Netralitas di Tengah Tekanan Sosial</w:t>
      </w:r>
    </w:p>
    <w:p>
      <w:pPr>
        <w:spacing w:after="160"/>
      </w:pPr>
      <w:r>
        <w:rPr>
          <w:rFonts w:ascii="Calibri" w:cs="Calibri" w:eastAsia="Calibri" w:hAnsi="Calibri"/>
          <w:i/>
          <w:iCs/>
        </w:rPr>
        <w:t xml:space="preserve">Nilai pribadi Anda berhak ada, tapi ruang konseling ini bukan tempatnya untuk ditampilkan.</w:t>
      </w:r>
    </w:p>
    <w:p>
      <w:pPr>
        <w:spacing w:after="160"/>
      </w:pPr>
      <w:r>
        <w:rPr>
          <w:rFonts w:ascii="Calibri" w:cs="Calibri" w:eastAsia="Calibri" w:hAnsi="Calibri"/>
        </w:rPr>
        <w:t xml:space="preserve">Tantangan terbesar konseling nondirektif di konteks komunitas Indonesia adalah tekanan sosial yang kuat dari keluarga, pasangan, atau norma agama/budaya setempat terhadap Pasien untuk mengambil keputusan tertentu. Subspesialis Obginsos perlu memiliki kesadaran diri (self-awareness) yang tinggi terhadap nilai pribadinya sendiri, agar tidak secara tidak sadar mengarahkan Pasien sesuai preferensi konselor. Supervisi klinis rutin dan diskusi kasus dengan sejawat menjadi sarana penting menjaga netralitas ini.</w:t>
      </w:r>
    </w:p>
    <w:p>
      <w:pPr>
        <w:pStyle w:val="Heading3"/>
      </w:pPr>
      <w:r>
        <w:rPr>
          <w:rFonts w:ascii="Cambria" w:cs="Cambria" w:eastAsia="Cambria" w:hAnsi="Cambria"/>
        </w:rPr>
        <w:t xml:space="preserve">4.5.1 Mengenali Bias Diri Sendiri</w:t>
      </w:r>
    </w:p>
    <w:p>
      <w:pPr>
        <w:spacing w:after="160"/>
      </w:pPr>
      <w:r>
        <w:rPr>
          <w:rFonts w:ascii="Calibri" w:cs="Calibri" w:eastAsia="Calibri" w:hAnsi="Calibri"/>
          <w:i/>
          <w:iCs/>
        </w:rPr>
        <w:t xml:space="preserve">Bias yang tidak disadari adalah bias yang paling berbahaya — pengenalan diri adalah alat pelindung Pasien Anda yang paling mendasar.</w:t>
      </w:r>
    </w:p>
    <w:p>
      <w:pPr>
        <w:spacing w:after="160"/>
      </w:pPr>
      <w:r>
        <w:rPr>
          <w:rFonts w:ascii="Calibri" w:cs="Calibri" w:eastAsia="Calibri" w:hAnsi="Calibri"/>
        </w:rPr>
        <w:t xml:space="preserve">Setiap konselor membawa nilai dan pengalaman pribadinya sendiri ke dalam ruang konseling. Refleksi diri secara berkala — misalnya melalui jurnal reflektif atau diskusi kelompok sejawat — membantu konselor mengenali kapan reaksi emosionalnya terhadap kasus tertentu mulai memengaruhi netralitas yang seharusnya dijaga. Subspesialis Obginsos yang menyadari bahwa dirinya memiliki reaksi emosional kuat terhadap suatu kasus tertentu dapat mempertimbangkan supervisi tambahan sebelum melanjutkan pendampingan, demi kepentingan terbaik Pasien.</w:t>
      </w:r>
    </w:p>
    <w:p>
      <w:pPr>
        <w:spacing w:after="160"/>
      </w:pPr>
      <w:r>
        <w:rPr>
          <w:rFonts w:ascii="Calibri" w:cs="Calibri" w:eastAsia="Calibri" w:hAnsi="Calibri"/>
          <w:i/>
          <w:iCs/>
        </w:rPr>
        <w:t xml:space="preserve">Penerapan: Setelah sesi konseling dengan seorang remaja yang mengingatkannya pada pengalaman pribadi keluarganya, seorang Subspesialis Obginsos menyadari dirinya merasa emosi yang tidak biasa selama sesi tersebut. Ia mencatatnya dalam jurnal reflektif dan membahasnya dalam diskusi sejawat sebelum melanjutkan pendampingan kasus tersebut.</w:t>
      </w:r>
    </w:p>
    <w:p>
      <w:pPr>
        <w:pStyle w:val="Heading2"/>
      </w:pPr>
      <w:r>
        <w:rPr>
          <w:rFonts w:ascii="Cambria" w:cs="Cambria" w:eastAsia="Cambria" w:hAnsi="Cambria"/>
        </w:rPr>
        <w:t xml:space="preserve">4.6 Melibatkan atau Tidak Melibatkan Pihak Lain</w:t>
      </w:r>
    </w:p>
    <w:p>
      <w:pPr>
        <w:spacing w:after="160"/>
      </w:pPr>
      <w:r>
        <w:rPr>
          <w:rFonts w:ascii="Calibri" w:cs="Calibri" w:eastAsia="Calibri" w:hAnsi="Calibri"/>
          <w:i/>
          <w:iCs/>
        </w:rPr>
        <w:t xml:space="preserve">Ruang konseling ini milik Pasien — siapa yang boleh masuk ke dalamnya adalah haknya untuk memutuskan, bukan hak siapa pun yang lain.</w:t>
      </w:r>
    </w:p>
    <w:p>
      <w:pPr>
        <w:spacing w:after="160"/>
      </w:pPr>
      <w:r>
        <w:rPr>
          <w:rFonts w:ascii="Calibri" w:cs="Calibri" w:eastAsia="Calibri" w:hAnsi="Calibri"/>
        </w:rPr>
        <w:t xml:space="preserve">Keputusan mengenai siapa yang dilibatkan dalam proses konseling — pasangan, orang tua, atau tidak ada pihak lain sama sekali — harus sepenuhnya mengikuti preferensi Pasien, kecuali terdapat indikasi kekerasan atau kondisi lain yang memerlukan pertimbangan pelindungan tambahan. Pada Pasien di bawah umur, terdapat kompleksitas tambahan terkait kewenangan pengambilan keputusan yang dibahas lebih rinci dalam buku RS-4 (Etika, Hukum, dan Dokumentasi Forensik dalam Praktik Klinis), namun prinsip umum yang berlaku di tingkat komunitas adalah tetap mengutamakan kepentingan terbaik dan keselamatan Pasien muda tersebut sambil mematuhi ketentuan hukum yang berlaku.</w:t>
      </w:r>
    </w:p>
    <w:p>
      <w:pPr>
        <w:pStyle w:val="Heading3"/>
      </w:pPr>
      <w:r>
        <w:rPr>
          <w:rFonts w:ascii="Cambria" w:cs="Cambria" w:eastAsia="Cambria" w:hAnsi="Cambria"/>
        </w:rPr>
        <w:t xml:space="preserve">4.6.1 Pertimbangan Khusus pada Pasien Remaja</w:t>
      </w:r>
    </w:p>
    <w:p>
      <w:pPr>
        <w:spacing w:after="160"/>
      </w:pPr>
      <w:r>
        <w:rPr>
          <w:rFonts w:ascii="Calibri" w:cs="Calibri" w:eastAsia="Calibri" w:hAnsi="Calibri"/>
          <w:i/>
          <w:iCs/>
        </w:rPr>
        <w:t xml:space="preserve">Usia yang masih muda tidak mengurangi beratnya beban yang dipikul — justru menuntut kehati-hatian ekstra dari Anda.</w:t>
      </w:r>
    </w:p>
    <w:p>
      <w:pPr>
        <w:spacing w:after="160"/>
      </w:pPr>
      <w:r>
        <w:rPr>
          <w:rFonts w:ascii="Calibri" w:cs="Calibri" w:eastAsia="Calibri" w:hAnsi="Calibri"/>
        </w:rPr>
        <w:t xml:space="preserve">Pasien remaja dengan KTD membawa lapisan kompleksitas tambahan: keterbatasan kematangan pengambilan keputusan, ketergantungan pada orang tua atau wali secara hukum dan finansial, serta risiko konsekuensi sosial yang lebih berat (misalnya putus sekolah). Subspesialis Obginsos perlu berkolaborasi dengan pekerja sosial dan, bila relevan, psikolog anak-remaja (lihat Bab 7) untuk memastikan pendampingan yang sesuai dengan tahap perkembangan dan kondisi khusus Pasien remaja, tanpa mengabaikan prinsip nondirektif dasar sejauh dapat diterapkan dalam batasan kewenangan yang berlaku bagi minor.</w:t>
      </w:r>
    </w:p>
    <w:p>
      <w:pPr>
        <w:spacing w:after="160"/>
      </w:pPr>
      <w:r>
        <w:rPr>
          <w:rFonts w:ascii="Calibri" w:cs="Calibri" w:eastAsia="Calibri" w:hAnsi="Calibri"/>
          <w:i/>
          <w:iCs/>
        </w:rPr>
        <w:t xml:space="preserve">Penerapan: Seorang Pasien berusia 16 tahun didampingi konselor bersama pekerja sosial, yang membantu memastikan hak pendidikannya tetap terlindungi apa pun keputusan yang diambil, sambil tetap memberi ruang bagi Pasien remaja tersebut menyuarakan pandangannya sendiri sejauh dimungkinkan oleh kewenangan hukum yang berlaku.</w:t>
      </w:r>
    </w:p>
    <w:p>
      <w:pPr>
        <w:pStyle w:val="Heading2"/>
      </w:pPr>
      <w:r>
        <w:rPr>
          <w:rFonts w:ascii="Cambria" w:cs="Cambria" w:eastAsia="Cambria" w:hAnsi="Cambria"/>
        </w:rPr>
        <w:t xml:space="preserve">4.7 Dukungan Pascakeputusan</w:t>
      </w:r>
    </w:p>
    <w:p>
      <w:pPr>
        <w:spacing w:after="160"/>
      </w:pPr>
      <w:r>
        <w:rPr>
          <w:rFonts w:ascii="Calibri" w:cs="Calibri" w:eastAsia="Calibri" w:hAnsi="Calibri"/>
          <w:i/>
          <w:iCs/>
        </w:rPr>
        <w:t xml:space="preserve">Konseling tidak berakhir ketika keputusan diambil — di situlah babak dukungan berikutnya justru dimulai.</w:t>
      </w:r>
    </w:p>
    <w:p>
      <w:pPr>
        <w:spacing w:after="160"/>
      </w:pPr>
      <w:r>
        <w:rPr>
          <w:rFonts w:ascii="Calibri" w:cs="Calibri" w:eastAsia="Calibri" w:hAnsi="Calibri"/>
        </w:rPr>
        <w:t xml:space="preserve">Apapun keputusan yang diambil Pasien, dukungan psikososial berkelanjutan tetap diperlukan pascakeputusan — baik bagi Pasien yang memutuskan melanjutkan kehamilan dan memerlukan dukungan sosial-ekonomi lanjutan, maupun bagi Pasien yang mengambil pilihan lain dan mungkin memerlukan pendampingan emosional lanjutan. Subspesialis Obginsos tidak melepaskan tanggung jawab pendampingan begitu keputusan diambil.</w:t>
      </w:r>
    </w:p>
    <w:p>
      <w:pPr>
        <w:pStyle w:val="Heading3"/>
      </w:pPr>
      <w:r>
        <w:rPr>
          <w:rFonts w:ascii="Cambria" w:cs="Cambria" w:eastAsia="Cambria" w:hAnsi="Cambria"/>
        </w:rPr>
        <w:t xml:space="preserve">4.7.1 Menghubungkan dengan Dukungan Sosial-Ekonomi</w:t>
      </w:r>
    </w:p>
    <w:p>
      <w:pPr>
        <w:spacing w:after="160"/>
      </w:pPr>
      <w:r>
        <w:rPr>
          <w:rFonts w:ascii="Calibri" w:cs="Calibri" w:eastAsia="Calibri" w:hAnsi="Calibri"/>
          <w:i/>
          <w:iCs/>
        </w:rPr>
        <w:t xml:space="preserve">Keputusan yang tepat tanpa dukungan yang memadai bisa menjadi beban baru — pastikan Pasien Anda tidak berjalan sendirian setelah keputusan diambil.</w:t>
      </w:r>
    </w:p>
    <w:p>
      <w:pPr>
        <w:spacing w:after="160"/>
      </w:pPr>
      <w:r>
        <w:rPr>
          <w:rFonts w:ascii="Calibri" w:cs="Calibri" w:eastAsia="Calibri" w:hAnsi="Calibri"/>
        </w:rPr>
        <w:t xml:space="preserve">Bagi Pasien yang memutuskan melanjutkan kehamilan namun menghadapi keterbatasan ekonomi atau dukungan sosial, Subspesialis Obginsos perlu menghubungkan Pasien dengan sumber daya yang tersedia — organisasi masyarakat sipil pendamping perempuan, program bantuan sosial pemerintah, atau jejaring rujukan wilayah (Bab 5) yang relevan — sebagai bagian dari dukungan pascakeputusan yang komprehensif, bukan berhenti pada proses konseling semata.</w:t>
      </w:r>
    </w:p>
    <w:p>
      <w:pPr>
        <w:spacing w:after="160"/>
      </w:pPr>
      <w:r>
        <w:rPr>
          <w:rFonts w:ascii="Calibri" w:cs="Calibri" w:eastAsia="Calibri" w:hAnsi="Calibri"/>
          <w:i/>
          <w:iCs/>
        </w:rPr>
        <w:t xml:space="preserve">Penerapan: Setelah Ny. U memutuskan melanjutkan kehamilannya, konselor tidak berhenti di situ, melainkan menghubungkannya dengan organisasi perempuan lokal yang menyediakan pendampingan berkelanjutan dan informasi bantuan sosial, sehingga Ny. U tidak menghadapi masa kehamilannya sendirian.</w:t>
      </w:r>
    </w:p>
    <w:p>
      <w:pPr>
        <w:pStyle w:val="Heading2"/>
      </w:pPr>
      <w:r>
        <w:rPr>
          <w:rFonts w:ascii="Cambria" w:cs="Cambria" w:eastAsia="Cambria" w:hAnsi="Cambria"/>
        </w:rPr>
        <w:t xml:space="preserve">Ringkasan Poin Kunci</w:t>
      </w:r>
    </w:p>
    <w:p>
      <w:pPr>
        <w:pStyle w:val="ListParagraph"/>
        <w:numPr>
          <w:ilvl w:val="0"/>
          <w:numId w:val="9"/>
        </w:numPr>
      </w:pPr>
      <w:r>
        <w:rPr>
          <w:rFonts w:ascii="Calibri" w:cs="Calibri" w:eastAsia="Calibri" w:hAnsi="Calibri"/>
        </w:rPr>
        <w:t xml:space="preserve">Konseling nondirektif memfasilitasi Pasien mengambil keputusan sendiri secara otonom, tanpa diarahkan oleh nilai pribadi konselor.</w:t>
      </w:r>
    </w:p>
    <w:p>
      <w:pPr>
        <w:pStyle w:val="ListParagraph"/>
        <w:numPr>
          <w:ilvl w:val="0"/>
          <w:numId w:val="9"/>
        </w:numPr>
      </w:pPr>
      <w:r>
        <w:rPr>
          <w:rFonts w:ascii="Calibri" w:cs="Calibri" w:eastAsia="Calibri" w:hAnsi="Calibri"/>
        </w:rPr>
        <w:t xml:space="preserve">KTD dapat terjadi dalam berbagai konteks, termasuk di dalam pernikahan, dan setiap konteks memerlukan pemahaman situasi spesifik Pasien.</w:t>
      </w:r>
    </w:p>
    <w:p>
      <w:pPr>
        <w:pStyle w:val="ListParagraph"/>
        <w:numPr>
          <w:ilvl w:val="0"/>
          <w:numId w:val="9"/>
        </w:numPr>
      </w:pPr>
      <w:r>
        <w:rPr>
          <w:rFonts w:ascii="Calibri" w:cs="Calibri" w:eastAsia="Calibri" w:hAnsi="Calibri"/>
        </w:rPr>
        <w:t xml:space="preserve">Informed consent dalam KTD adalah proses dialogis berkelanjutan yang harus memastikan keputusan bebas dari paksaan, bukan formalitas administratif satu kali.</w:t>
      </w:r>
    </w:p>
    <w:p>
      <w:pPr>
        <w:pStyle w:val="ListParagraph"/>
        <w:numPr>
          <w:ilvl w:val="0"/>
          <w:numId w:val="9"/>
        </w:numPr>
      </w:pPr>
      <w:r>
        <w:rPr>
          <w:rFonts w:ascii="Calibri" w:cs="Calibri" w:eastAsia="Calibri" w:hAnsi="Calibri"/>
        </w:rPr>
        <w:t xml:space="preserve">Batas hukum terkait opsi terminasi kehamilan harus dipahami dan disampaikan secara jujur tanpa mengarang ketentuan yang tidak ada.</w:t>
      </w:r>
    </w:p>
    <w:p>
      <w:pPr>
        <w:pStyle w:val="ListParagraph"/>
        <w:numPr>
          <w:ilvl w:val="0"/>
          <w:numId w:val="9"/>
        </w:numPr>
      </w:pPr>
      <w:r>
        <w:rPr>
          <w:rFonts w:ascii="Calibri" w:cs="Calibri" w:eastAsia="Calibri" w:hAnsi="Calibri"/>
        </w:rPr>
        <w:t xml:space="preserve">Dukungan psikososial dan sosial-ekonomi tetap berlanjut pascakeputusan, apapun pilihan yang diambil Pasien.</w:t>
      </w:r>
    </w:p>
    <w:p>
      <w:pPr>
        <w:pStyle w:val="Heading2"/>
      </w:pPr>
      <w:r>
        <w:rPr>
          <w:rFonts w:ascii="Cambria" w:cs="Cambria" w:eastAsia="Cambria" w:hAnsi="Cambria"/>
        </w:rPr>
        <w:t xml:space="preserve">Vignette</w:t>
      </w:r>
    </w:p>
    <w:p>
      <w:pPr>
        <w:spacing w:after="160"/>
      </w:pPr>
      <w:r>
        <w:rPr>
          <w:rFonts w:ascii="Calibri" w:cs="Calibri" w:eastAsia="Calibri" w:hAnsi="Calibri"/>
        </w:rPr>
        <w:t xml:space="preserve">Ny. U, 21 tahun, belum menikah, datang ke bidan komunitas dengan kehamilan 8 minggu yang tidak direncanakan, dalam keadaan sangat cemas karena takut diusir keluarga. Bidan yang terlatih konseling nondirektif tidak menyarankan pilihan tertentu, melainkan membantu Ny. U memetakan seluruh sumber daya yang tersedia — dukungan dari organisasi perempuan lokal, opsi melanjutkan kehamilan dengan pendampingan, serta informasi akurat mengenai batas hukum yang berlaku — sehingga Ny. U dapat mengambil keputusan sendiri secara lebih tenang dan terinformasi.</w:t>
      </w:r>
    </w:p>
    <w:p>
      <w:pPr>
        <w:spacing w:after="160"/>
      </w:pPr>
      <w:r>
        <w:rPr>
          <w:rFonts w:ascii="Calibri" w:cs="Calibri" w:eastAsia="Calibri" w:hAnsi="Calibri"/>
        </w:rPr>
        <w:t xml:space="preserve">Pada kasus lain, Ny. X, 38 tahun, menikah dengan tiga anak, mengalami kehamilan tidak direncanakan pada kondisi ekonomi keluarga yang sedang sulit. Meskipun berada dalam pernikahan, Ny. X merasa sangat tertekan dan bersalah karena "seharusnya bersyukur" namun sebenarnya merasa kewalahan. Subspesialis Obginsos memvalidasi bahwa perasaan tersebut wajar terjadi bahkan dalam konteks pernikahan, dan membantu Ny. X mengeksplorasi dukungan yang dapat diakses tanpa menghakimi perasaannya.</w:t>
      </w:r>
    </w:p>
    <w:p>
      <w:pPr>
        <w:pStyle w:val="Heading2"/>
      </w:pPr>
      <w:r>
        <w:rPr>
          <w:rFonts w:ascii="Cambria" w:cs="Cambria" w:eastAsia="Cambria" w:hAnsi="Cambria"/>
        </w:rPr>
        <w:t xml:space="preserve">Pertanyaan Refleksi</w:t>
      </w:r>
    </w:p>
    <w:p>
      <w:pPr>
        <w:pStyle w:val="ListParagraph"/>
        <w:numPr>
          <w:ilvl w:val="0"/>
          <w:numId w:val="10"/>
        </w:numPr>
      </w:pPr>
      <w:r>
        <w:rPr>
          <w:rFonts w:ascii="Calibri" w:cs="Calibri" w:eastAsia="Calibri" w:hAnsi="Calibri"/>
        </w:rPr>
        <w:t xml:space="preserve">Bagaimana Anda akan mengenali dan mengelola nilai pribadi Anda sendiri agar tidak memengaruhi proses konseling nondirektif secara tidak sadar?</w:t>
      </w:r>
    </w:p>
    <w:p>
      <w:pPr>
        <w:pStyle w:val="ListParagraph"/>
        <w:numPr>
          <w:ilvl w:val="0"/>
          <w:numId w:val="10"/>
        </w:numPr>
      </w:pPr>
      <w:r>
        <w:rPr>
          <w:rFonts w:ascii="Calibri" w:cs="Calibri" w:eastAsia="Calibri" w:hAnsi="Calibri"/>
        </w:rPr>
        <w:t xml:space="preserve">Bagaimana Anda menyampaikan informasi mengenai batas hukum terkait opsi kehamilan tanpa terkesan mengarahkan Pasien ke satu pilihan tertentu?</w:t>
      </w:r>
    </w:p>
    <w:p>
      <w:pPr>
        <w:pStyle w:val="ListParagraph"/>
        <w:numPr>
          <w:ilvl w:val="0"/>
          <w:numId w:val="10"/>
        </w:numPr>
      </w:pPr>
      <w:r>
        <w:rPr>
          <w:rFonts w:ascii="Calibri" w:cs="Calibri" w:eastAsia="Calibri" w:hAnsi="Calibri"/>
        </w:rPr>
        <w:t xml:space="preserve">Dukungan seperti apa yang perlu Anda siapkan di wilayah kerja Anda bagi Pasien yang memutuskan melanjutkan kehamilan dalam kondisi sosial-ekonomi yang tidak mendukung?</w:t>
      </w:r>
    </w:p>
    <w:p>
      <w:pPr>
        <w:pStyle w:val="ListParagraph"/>
        <w:numPr>
          <w:ilvl w:val="0"/>
          <w:numId w:val="10"/>
        </w:numPr>
      </w:pPr>
      <w:r>
        <w:rPr>
          <w:rFonts w:ascii="Calibri" w:cs="Calibri" w:eastAsia="Calibri" w:hAnsi="Calibri"/>
        </w:rPr>
        <w:t xml:space="preserve">Bagaimana Anda akan mendeteksi tanda-tanda bahwa keputusan Pasien dipengaruhi paksaan halus dari pasangan atau keluarga, dan langkah apa yang akan Anda ambil bila mencurigainya?</w:t>
      </w:r>
    </w:p>
    <w:p>
      <w:r>
        <w:br w:type="page"/>
      </w:r>
    </w:p>
    <w:p>
      <w:pPr>
        <w:pStyle w:val="Heading1"/>
      </w:pPr>
      <w:r>
        <w:rPr>
          <w:rFonts w:ascii="Cambria" w:cs="Cambria" w:eastAsia="Cambria" w:hAnsi="Cambria"/>
        </w:rPr>
        <w:t xml:space="preserve">Bab 5 — Membangun Jejaring Rujukan Kesehatan Jiwa Berbasis Wilayah</w:t>
      </w:r>
    </w:p>
    <w:p>
      <w:pPr>
        <w:pStyle w:val="Heading2"/>
      </w:pPr>
      <w:r>
        <w:rPr>
          <w:rFonts w:ascii="Cambria" w:cs="Cambria" w:eastAsia="Cambria" w:hAnsi="Cambria"/>
        </w:rPr>
        <w:t xml:space="preserve">5.1 Pendahuluan</w:t>
      </w:r>
    </w:p>
    <w:p>
      <w:pPr>
        <w:spacing w:after="160"/>
      </w:pPr>
      <w:r>
        <w:rPr>
          <w:rFonts w:ascii="Calibri" w:cs="Calibri" w:eastAsia="Calibri" w:hAnsi="Calibri"/>
          <w:i/>
          <w:iCs/>
        </w:rPr>
        <w:t xml:space="preserve">Semua yang telah Anda pelajari untuk mengenali dan mendampingi akan sia-sia tanpa satu hal ini: jalan yang jelas menuju bantuan lanjutan.</w:t>
      </w:r>
    </w:p>
    <w:p>
      <w:pPr>
        <w:spacing w:after="160"/>
      </w:pPr>
      <w:r>
        <w:rPr>
          <w:rFonts w:ascii="Calibri" w:cs="Calibri" w:eastAsia="Calibri" w:hAnsi="Calibri"/>
        </w:rPr>
        <w:t xml:space="preserve">Bab-bab sebelumnya membahas pengenalan gangguan jiwa perinatal (Bab 1), skrining risiko bunuh diri (Bab 2), dukungan duka (Bab 3), dan konseling KTD (Bab 4) — seluruhnya bergantung pada satu prasyarat: tersedianya jejaring rujukan kesehatan jiwa yang berfungsi di tingkat wilayah. Tanpa jejaring rujukan yang jelas, seluruh kompetensi deteksi dini yang telah dikuasai Subspesialis Obginsos tidak akan berdampak bermakna bagi Pasien. Bab ini membahas prinsip membangun dan memelihara jejaring rujukan kesehatan jiwa berbasis wilayah dari perspektif komunitas.</w:t>
      </w:r>
    </w:p>
    <w:p>
      <w:pPr>
        <w:spacing w:after="160"/>
      </w:pPr>
      <w:r>
        <w:rPr>
          <w:rFonts w:ascii="Calibri" w:cs="Calibri" w:eastAsia="Calibri" w:hAnsi="Calibri"/>
        </w:rPr>
        <w:t xml:space="preserve">Membangun jejaring rujukan bukan pekerjaan administratif satu kali, melainkan proses berkelanjutan yang memerlukan investasi waktu, hubungan personal antar-simpul, dan pemeliharaan yang konsisten. Banyak inisiatif jejaring rujukan gagal bukan karena kurangnya rencana di atas kertas, melainkan karena tidak adanya pemeliharaan hubungan kerja yang berkelanjutan setelah peluncuran awal.</w:t>
      </w:r>
    </w:p>
    <w:p>
      <w:pPr>
        <w:pStyle w:val="Heading2"/>
      </w:pPr>
      <w:r>
        <w:rPr>
          <w:rFonts w:ascii="Cambria" w:cs="Cambria" w:eastAsia="Cambria" w:hAnsi="Cambria"/>
        </w:rPr>
        <w:t xml:space="preserve">5.2 Perbedaan Rujukan Berbasis Komunitas dan Rujukan Internal Rumah Sakit</w:t>
      </w:r>
    </w:p>
    <w:p>
      <w:pPr>
        <w:spacing w:after="160"/>
      </w:pPr>
      <w:r>
        <w:rPr>
          <w:rFonts w:ascii="Calibri" w:cs="Calibri" w:eastAsia="Calibri" w:hAnsi="Calibri"/>
          <w:i/>
          <w:iCs/>
        </w:rPr>
        <w:t xml:space="preserve">Dua sistem yang tampak berbeda ini sebenarnya harus bergandengan tangan — dan Anda adalah salah satu tangan penghubungnya.</w:t>
      </w:r>
    </w:p>
    <w:p>
      <w:pPr>
        <w:spacing w:after="160"/>
      </w:pPr>
      <w:r>
        <w:rPr>
          <w:rFonts w:ascii="Calibri" w:cs="Calibri" w:eastAsia="Calibri" w:hAnsi="Calibri"/>
        </w:rPr>
        <w:t xml:space="preserve">Penting dibedakan antara sistem rujukan internal Rumah Sakit yang sudah dibakukan dalam Matriks Kewenangan Klinis Kategori A-D beserta formulir rujukan eksternal terstandar (Dokumen 1 dan Dokumen 6, Seri Pedoman RS), dengan jejaring rujukan berbasis wilayah yang menjadi fokus bab ini. Jejaring berbasis wilayah menghubungkan simpul-simpul di luar Rumah Sakit — Posyandu, Puskesmas, kader kesehatan jiwa, organisasi masyarakat sipil, hingga tokoh agama dan tokoh masyarakat — dengan fasilitas kesehatan jiwa formal, termasuk namun tidak terbatas pada Rumah Sakit rujukan.</w:t>
      </w:r>
    </w:p>
    <w:p>
      <w:pPr>
        <w:spacing w:after="160"/>
      </w:pPr>
      <w:r>
        <w:rPr>
          <w:rFonts w:ascii="Calibri" w:cs="Calibri" w:eastAsia="Calibri" w:hAnsi="Calibri"/>
        </w:rPr>
        <w:t xml:space="preserve">Kedua sistem ini harus terhubung, bukan berjalan sendiri-sendiri: Pasien yang dideteksi di tingkat komunitas pada akhirnya sering memerlukan jalur rujukan formal ke Rumah Sakit mengikuti prinsip Kategori D (rujukan eksternal) sebagaimana telah dibakukan dalam sistem Rumah Sakit.</w:t>
      </w:r>
    </w:p>
    <w:p>
      <w:pPr>
        <w:pStyle w:val="Heading3"/>
      </w:pPr>
      <w:r>
        <w:rPr>
          <w:rFonts w:ascii="Cambria" w:cs="Cambria" w:eastAsia="Cambria" w:hAnsi="Cambria"/>
        </w:rPr>
        <w:t xml:space="preserve">5.2.1 Titik Temu Kedua Sistem</w:t>
      </w:r>
    </w:p>
    <w:p>
      <w:pPr>
        <w:spacing w:after="160"/>
      </w:pPr>
      <w:r>
        <w:rPr>
          <w:rFonts w:ascii="Calibri" w:cs="Calibri" w:eastAsia="Calibri" w:hAnsi="Calibri"/>
          <w:i/>
          <w:iCs/>
        </w:rPr>
        <w:t xml:space="preserve">Di titik inilah seorang Pasien bisa "hilang" di antara dua sistem yang seharusnya saling melengkapi — atau justru terselamatkan karena keduanya bekerja mulus bersama.</w:t>
      </w:r>
    </w:p>
    <w:p>
      <w:pPr>
        <w:spacing w:after="160"/>
      </w:pPr>
      <w:r>
        <w:rPr>
          <w:rFonts w:ascii="Calibri" w:cs="Calibri" w:eastAsia="Calibri" w:hAnsi="Calibri"/>
        </w:rPr>
        <w:t xml:space="preserve">Titik temu paling kritis antara jejaring komunitas dan sistem Rumah Sakit terjadi pada momen rujukan aktual — ketika seorang Pasien yang dideteksi kader perlu benar-benar tiba dan diterima di fasilitas Rumah Sakit. Pada titik ini, kejelasan mengenai siapa yang dihubungi, dokumen apa yang perlu dibawa, dan bagaimana proses penerimaan berlangsung sangat menentukan apakah rujukan berhasil atau justru Pasien "hilang" di antara sistem. Subspesialis Obginsos berperan penting memastikan titik temu ini berjalan mulus, misalnya dengan memastikan formulir rujukan eksternal yang telah dibakukan di Rumah Sakit dapat diisi juga oleh tenaga komunitas yang merujuk.</w:t>
      </w:r>
    </w:p>
    <w:p>
      <w:pPr>
        <w:spacing w:after="160"/>
      </w:pPr>
      <w:r>
        <w:rPr>
          <w:rFonts w:ascii="Calibri" w:cs="Calibri" w:eastAsia="Calibri" w:hAnsi="Calibri"/>
        </w:rPr>
        <w:t xml:space="preserve">Ringkasan perbedaan mendasar antara kedua jenis sistem rujukan ini disajikan pada tabel berikut.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dxa" w:w="3008"/>
            <w:shd w:fill="2C3A64" w:val="clear"/>
            <w:tcMar>
              <w:top w:type="dxa" w:w="100"/>
              <w:left w:type="dxa" w:w="120"/>
              <w:bottom w:type="dxa" w:w="100"/>
              <w:right w:type="dxa" w:w="120"/>
            </w:tcMar>
            <w:vAlign w:val="center"/>
          </w:tcPr>
          <w:p>
            <w:r>
              <w:rPr>
                <w:rFonts w:ascii="Calibri" w:cs="Calibri" w:eastAsia="Calibri" w:hAnsi="Calibri"/>
                <w:b/>
                <w:bCs/>
                <w:color w:val="FFFFFF"/>
                <w:sz w:val="20"/>
                <w:szCs w:val="20"/>
              </w:rPr>
              <w:t xml:space="preserve">Aspek</w:t>
            </w:r>
          </w:p>
        </w:tc>
        <w:tc>
          <w:tcPr>
            <w:tcW w:type="dxa" w:w="3008"/>
            <w:shd w:fill="2C3A64" w:val="clear"/>
            <w:tcMar>
              <w:top w:type="dxa" w:w="100"/>
              <w:left w:type="dxa" w:w="120"/>
              <w:bottom w:type="dxa" w:w="100"/>
              <w:right w:type="dxa" w:w="120"/>
            </w:tcMar>
            <w:vAlign w:val="center"/>
          </w:tcPr>
          <w:p>
            <w:r>
              <w:rPr>
                <w:rFonts w:ascii="Calibri" w:cs="Calibri" w:eastAsia="Calibri" w:hAnsi="Calibri"/>
                <w:b/>
                <w:bCs/>
                <w:color w:val="FFFFFF"/>
                <w:sz w:val="20"/>
                <w:szCs w:val="20"/>
              </w:rPr>
              <w:t xml:space="preserve">Sistem Rujukan Internal Rumah Sakit</w:t>
            </w:r>
          </w:p>
        </w:tc>
        <w:tc>
          <w:tcPr>
            <w:tcW w:type="dxa" w:w="3008"/>
            <w:shd w:fill="2C3A64" w:val="clear"/>
            <w:tcMar>
              <w:top w:type="dxa" w:w="100"/>
              <w:left w:type="dxa" w:w="120"/>
              <w:bottom w:type="dxa" w:w="100"/>
              <w:right w:type="dxa" w:w="120"/>
            </w:tcMar>
            <w:vAlign w:val="center"/>
          </w:tcPr>
          <w:p>
            <w:r>
              <w:rPr>
                <w:rFonts w:ascii="Calibri" w:cs="Calibri" w:eastAsia="Calibri" w:hAnsi="Calibri"/>
                <w:b/>
                <w:bCs/>
                <w:color w:val="FFFFFF"/>
                <w:sz w:val="20"/>
                <w:szCs w:val="20"/>
              </w:rPr>
              <w:t xml:space="preserve">Jejaring Rujukan Berbasis Wilayah</w:t>
            </w:r>
          </w:p>
        </w:tc>
      </w:tr>
      <w:tr>
        <w:tc>
          <w:tcPr>
            <w:tcW w:type="dxa" w:w="3008"/>
            <w:tcMar>
              <w:top w:type="dxa" w:w="100"/>
              <w:left w:type="dxa" w:w="120"/>
              <w:bottom w:type="dxa" w:w="100"/>
              <w:right w:type="dxa" w:w="120"/>
            </w:tcMar>
            <w:vAlign w:val="center"/>
          </w:tcPr>
          <w:p>
            <w:r>
              <w:rPr>
                <w:rFonts w:ascii="Calibri" w:cs="Calibri" w:eastAsia="Calibri" w:hAnsi="Calibri"/>
                <w:b w:val="false"/>
                <w:bCs w:val="false"/>
                <w:color w:val="000000"/>
                <w:sz w:val="20"/>
                <w:szCs w:val="20"/>
              </w:rPr>
              <w:t xml:space="preserve">Dasar acuan</w:t>
            </w:r>
          </w:p>
        </w:tc>
        <w:tc>
          <w:tcPr>
            <w:tcW w:type="dxa" w:w="3008"/>
            <w:tcMar>
              <w:top w:type="dxa" w:w="100"/>
              <w:left w:type="dxa" w:w="120"/>
              <w:bottom w:type="dxa" w:w="100"/>
              <w:right w:type="dxa" w:w="120"/>
            </w:tcMar>
            <w:vAlign w:val="center"/>
          </w:tcPr>
          <w:p>
            <w:r>
              <w:rPr>
                <w:rFonts w:ascii="Calibri" w:cs="Calibri" w:eastAsia="Calibri" w:hAnsi="Calibri"/>
                <w:b w:val="false"/>
                <w:bCs w:val="false"/>
                <w:color w:val="000000"/>
                <w:sz w:val="20"/>
                <w:szCs w:val="20"/>
              </w:rPr>
              <w:t xml:space="preserve">Matriks Kewenangan Klinis Kategori A-D (Dokumen 1, Seri Pedoman RS)</w:t>
            </w:r>
          </w:p>
        </w:tc>
        <w:tc>
          <w:tcPr>
            <w:tcW w:type="dxa" w:w="3008"/>
            <w:tcMar>
              <w:top w:type="dxa" w:w="100"/>
              <w:left w:type="dxa" w:w="120"/>
              <w:bottom w:type="dxa" w:w="100"/>
              <w:right w:type="dxa" w:w="120"/>
            </w:tcMar>
            <w:vAlign w:val="center"/>
          </w:tcPr>
          <w:p>
            <w:r>
              <w:rPr>
                <w:rFonts w:ascii="Calibri" w:cs="Calibri" w:eastAsia="Calibri" w:hAnsi="Calibri"/>
                <w:b w:val="false"/>
                <w:bCs w:val="false"/>
                <w:color w:val="000000"/>
                <w:sz w:val="20"/>
                <w:szCs w:val="20"/>
              </w:rPr>
              <w:t xml:space="preserve">Kesepakatan kerja antarsimpul komunitas dan fasilitas kesehatan</w:t>
            </w:r>
          </w:p>
        </w:tc>
      </w:tr>
      <w:tr>
        <w:tc>
          <w:tcPr>
            <w:tcW w:type="dxa" w:w="3008"/>
            <w:tcMar>
              <w:top w:type="dxa" w:w="100"/>
              <w:left w:type="dxa" w:w="120"/>
              <w:bottom w:type="dxa" w:w="100"/>
              <w:right w:type="dxa" w:w="120"/>
            </w:tcMar>
            <w:vAlign w:val="center"/>
          </w:tcPr>
          <w:p>
            <w:r>
              <w:rPr>
                <w:rFonts w:ascii="Calibri" w:cs="Calibri" w:eastAsia="Calibri" w:hAnsi="Calibri"/>
                <w:b w:val="false"/>
                <w:bCs w:val="false"/>
                <w:color w:val="000000"/>
                <w:sz w:val="20"/>
                <w:szCs w:val="20"/>
              </w:rPr>
              <w:t xml:space="preserve">Simpul utama</w:t>
            </w:r>
          </w:p>
        </w:tc>
        <w:tc>
          <w:tcPr>
            <w:tcW w:type="dxa" w:w="3008"/>
            <w:tcMar>
              <w:top w:type="dxa" w:w="100"/>
              <w:left w:type="dxa" w:w="120"/>
              <w:bottom w:type="dxa" w:w="100"/>
              <w:right w:type="dxa" w:w="120"/>
            </w:tcMar>
            <w:vAlign w:val="center"/>
          </w:tcPr>
          <w:p>
            <w:r>
              <w:rPr>
                <w:rFonts w:ascii="Calibri" w:cs="Calibri" w:eastAsia="Calibri" w:hAnsi="Calibri"/>
                <w:b w:val="false"/>
                <w:bCs w:val="false"/>
                <w:color w:val="000000"/>
                <w:sz w:val="20"/>
                <w:szCs w:val="20"/>
              </w:rPr>
              <w:t xml:space="preserve">Unit/departemen klinis di dalam Rumah Sakit</w:t>
            </w:r>
          </w:p>
        </w:tc>
        <w:tc>
          <w:tcPr>
            <w:tcW w:type="dxa" w:w="3008"/>
            <w:tcMar>
              <w:top w:type="dxa" w:w="100"/>
              <w:left w:type="dxa" w:w="120"/>
              <w:bottom w:type="dxa" w:w="100"/>
              <w:right w:type="dxa" w:w="120"/>
            </w:tcMar>
            <w:vAlign w:val="center"/>
          </w:tcPr>
          <w:p>
            <w:r>
              <w:rPr>
                <w:rFonts w:ascii="Calibri" w:cs="Calibri" w:eastAsia="Calibri" w:hAnsi="Calibri"/>
                <w:b w:val="false"/>
                <w:bCs w:val="false"/>
                <w:color w:val="000000"/>
                <w:sz w:val="20"/>
                <w:szCs w:val="20"/>
              </w:rPr>
              <w:t xml:space="preserve">Posyandu, kader, Puskesmas, organisasi masyarakat sipil, tokoh masyarakat</w:t>
            </w:r>
          </w:p>
        </w:tc>
      </w:tr>
      <w:tr>
        <w:tc>
          <w:tcPr>
            <w:tcW w:type="dxa" w:w="3008"/>
            <w:tcMar>
              <w:top w:type="dxa" w:w="100"/>
              <w:left w:type="dxa" w:w="120"/>
              <w:bottom w:type="dxa" w:w="100"/>
              <w:right w:type="dxa" w:w="120"/>
            </w:tcMar>
            <w:vAlign w:val="center"/>
          </w:tcPr>
          <w:p>
            <w:r>
              <w:rPr>
                <w:rFonts w:ascii="Calibri" w:cs="Calibri" w:eastAsia="Calibri" w:hAnsi="Calibri"/>
                <w:b w:val="false"/>
                <w:bCs w:val="false"/>
                <w:color w:val="000000"/>
                <w:sz w:val="20"/>
                <w:szCs w:val="20"/>
              </w:rPr>
              <w:t xml:space="preserve">Formulir rujukan</w:t>
            </w:r>
          </w:p>
        </w:tc>
        <w:tc>
          <w:tcPr>
            <w:tcW w:type="dxa" w:w="3008"/>
            <w:tcMar>
              <w:top w:type="dxa" w:w="100"/>
              <w:left w:type="dxa" w:w="120"/>
              <w:bottom w:type="dxa" w:w="100"/>
              <w:right w:type="dxa" w:w="120"/>
            </w:tcMar>
            <w:vAlign w:val="center"/>
          </w:tcPr>
          <w:p>
            <w:r>
              <w:rPr>
                <w:rFonts w:ascii="Calibri" w:cs="Calibri" w:eastAsia="Calibri" w:hAnsi="Calibri"/>
                <w:b w:val="false"/>
                <w:bCs w:val="false"/>
                <w:color w:val="000000"/>
                <w:sz w:val="20"/>
                <w:szCs w:val="20"/>
              </w:rPr>
              <w:t xml:space="preserve">Formulir rujukan eksternal terstandar (Dokumen 6, Seri Pedoman RS)</w:t>
            </w:r>
          </w:p>
        </w:tc>
        <w:tc>
          <w:tcPr>
            <w:tcW w:type="dxa" w:w="3008"/>
            <w:tcMar>
              <w:top w:type="dxa" w:w="100"/>
              <w:left w:type="dxa" w:w="120"/>
              <w:bottom w:type="dxa" w:w="100"/>
              <w:right w:type="dxa" w:w="120"/>
            </w:tcMar>
            <w:vAlign w:val="center"/>
          </w:tcPr>
          <w:p>
            <w:r>
              <w:rPr>
                <w:rFonts w:ascii="Calibri" w:cs="Calibri" w:eastAsia="Calibri" w:hAnsi="Calibri"/>
                <w:b w:val="false"/>
                <w:bCs w:val="false"/>
                <w:color w:val="000000"/>
                <w:sz w:val="20"/>
                <w:szCs w:val="20"/>
              </w:rPr>
              <w:t xml:space="preserve">Bervariasi, idealnya diselaraskan dengan formulir rujukan eksternal RS</w:t>
            </w:r>
          </w:p>
        </w:tc>
      </w:tr>
      <w:tr>
        <w:tc>
          <w:tcPr>
            <w:tcW w:type="dxa" w:w="3008"/>
            <w:tcMar>
              <w:top w:type="dxa" w:w="100"/>
              <w:left w:type="dxa" w:w="120"/>
              <w:bottom w:type="dxa" w:w="100"/>
              <w:right w:type="dxa" w:w="120"/>
            </w:tcMar>
            <w:vAlign w:val="center"/>
          </w:tcPr>
          <w:p>
            <w:r>
              <w:rPr>
                <w:rFonts w:ascii="Calibri" w:cs="Calibri" w:eastAsia="Calibri" w:hAnsi="Calibri"/>
                <w:b w:val="false"/>
                <w:bCs w:val="false"/>
                <w:color w:val="000000"/>
                <w:sz w:val="20"/>
                <w:szCs w:val="20"/>
              </w:rPr>
              <w:t xml:space="preserve">Fokus utama</w:t>
            </w:r>
          </w:p>
        </w:tc>
        <w:tc>
          <w:tcPr>
            <w:tcW w:type="dxa" w:w="3008"/>
            <w:tcMar>
              <w:top w:type="dxa" w:w="100"/>
              <w:left w:type="dxa" w:w="120"/>
              <w:bottom w:type="dxa" w:w="100"/>
              <w:right w:type="dxa" w:w="120"/>
            </w:tcMar>
            <w:vAlign w:val="center"/>
          </w:tcPr>
          <w:p>
            <w:r>
              <w:rPr>
                <w:rFonts w:ascii="Calibri" w:cs="Calibri" w:eastAsia="Calibri" w:hAnsi="Calibri"/>
                <w:b w:val="false"/>
                <w:bCs w:val="false"/>
                <w:color w:val="000000"/>
                <w:sz w:val="20"/>
                <w:szCs w:val="20"/>
              </w:rPr>
              <w:t xml:space="preserve">Kesinambungan tata laksana klinis lintas-unit</w:t>
            </w:r>
          </w:p>
        </w:tc>
        <w:tc>
          <w:tcPr>
            <w:tcW w:type="dxa" w:w="3008"/>
            <w:tcMar>
              <w:top w:type="dxa" w:w="100"/>
              <w:left w:type="dxa" w:w="120"/>
              <w:bottom w:type="dxa" w:w="100"/>
              <w:right w:type="dxa" w:w="120"/>
            </w:tcMar>
            <w:vAlign w:val="center"/>
          </w:tcPr>
          <w:p>
            <w:r>
              <w:rPr>
                <w:rFonts w:ascii="Calibri" w:cs="Calibri" w:eastAsia="Calibri" w:hAnsi="Calibri"/>
                <w:b w:val="false"/>
                <w:bCs w:val="false"/>
                <w:color w:val="000000"/>
                <w:sz w:val="20"/>
                <w:szCs w:val="20"/>
              </w:rPr>
              <w:t xml:space="preserve">Deteksi dini dan penghubungan Pasien ke layanan formal</w:t>
            </w:r>
          </w:p>
        </w:tc>
      </w:tr>
      <w:tr>
        <w:tc>
          <w:tcPr>
            <w:tcW w:type="dxa" w:w="3008"/>
            <w:tcMar>
              <w:top w:type="dxa" w:w="100"/>
              <w:left w:type="dxa" w:w="120"/>
              <w:bottom w:type="dxa" w:w="100"/>
              <w:right w:type="dxa" w:w="120"/>
            </w:tcMar>
            <w:vAlign w:val="center"/>
          </w:tcPr>
          <w:p>
            <w:r>
              <w:rPr>
                <w:rFonts w:ascii="Calibri" w:cs="Calibri" w:eastAsia="Calibri" w:hAnsi="Calibri"/>
                <w:b w:val="false"/>
                <w:bCs w:val="false"/>
                <w:color w:val="000000"/>
                <w:sz w:val="20"/>
                <w:szCs w:val="20"/>
              </w:rPr>
              <w:t xml:space="preserve">Contoh pemicu rujukan</w:t>
            </w:r>
          </w:p>
        </w:tc>
        <w:tc>
          <w:tcPr>
            <w:tcW w:type="dxa" w:w="3008"/>
            <w:tcMar>
              <w:top w:type="dxa" w:w="100"/>
              <w:left w:type="dxa" w:w="120"/>
              <w:bottom w:type="dxa" w:w="100"/>
              <w:right w:type="dxa" w:w="120"/>
            </w:tcMar>
            <w:vAlign w:val="center"/>
          </w:tcPr>
          <w:p>
            <w:r>
              <w:rPr>
                <w:rFonts w:ascii="Calibri" w:cs="Calibri" w:eastAsia="Calibri" w:hAnsi="Calibri"/>
                <w:b w:val="false"/>
                <w:bCs w:val="false"/>
                <w:color w:val="000000"/>
                <w:sz w:val="20"/>
                <w:szCs w:val="20"/>
              </w:rPr>
              <w:t xml:space="preserve">Kondisi memerlukan kompetensi Kategori D</w:t>
            </w:r>
          </w:p>
        </w:tc>
        <w:tc>
          <w:tcPr>
            <w:tcW w:type="dxa" w:w="3008"/>
            <w:tcMar>
              <w:top w:type="dxa" w:w="100"/>
              <w:left w:type="dxa" w:w="120"/>
              <w:bottom w:type="dxa" w:w="100"/>
              <w:right w:type="dxa" w:w="120"/>
            </w:tcMar>
            <w:vAlign w:val="center"/>
          </w:tcPr>
          <w:p>
            <w:r>
              <w:rPr>
                <w:rFonts w:ascii="Calibri" w:cs="Calibri" w:eastAsia="Calibri" w:hAnsi="Calibri"/>
                <w:b w:val="false"/>
                <w:bCs w:val="false"/>
                <w:color w:val="000000"/>
                <w:sz w:val="20"/>
                <w:szCs w:val="20"/>
              </w:rPr>
              <w:t xml:space="preserve">Tanda gangguan jiwa perinatal atau risiko bunuh diri terdeteksi di komunitas</w:t>
            </w:r>
          </w:p>
        </w:tc>
      </w:tr>
    </w:tbl>
    <w:p>
      <w:pPr>
        <w:spacing w:after="200"/>
      </w:pPr>
    </w:p>
    <w:p>
      <w:pPr>
        <w:spacing w:after="160"/>
      </w:pPr>
      <w:r>
        <w:rPr>
          <w:rFonts w:ascii="Calibri" w:cs="Calibri" w:eastAsia="Calibri" w:hAnsi="Calibri"/>
          <w:i/>
          <w:iCs/>
        </w:rPr>
        <w:t xml:space="preserve">Penerapan: Seorang kader yang merujuk Pasien dengan kecurigaan psikosis pascasalin dapat mengisi formulir rujukan eksternal yang sama dengan yang digunakan Rumah Sakit, sehingga saat Pasien tiba di IGD, petugas penerima sudah memiliki informasi awal yang jelas tanpa harus memulai anamnesis dari nol.</w:t>
      </w:r>
    </w:p>
    <w:p>
      <w:pPr>
        <w:pStyle w:val="Heading2"/>
      </w:pPr>
      <w:r>
        <w:rPr>
          <w:rFonts w:ascii="Cambria" w:cs="Cambria" w:eastAsia="Cambria" w:hAnsi="Cambria"/>
        </w:rPr>
        <w:t xml:space="preserve">5.3 Memetakan Simpul Jejaring di Wilayah Kerja</w:t>
      </w:r>
    </w:p>
    <w:p>
      <w:pPr>
        <w:spacing w:after="160"/>
      </w:pPr>
      <w:r>
        <w:rPr>
          <w:rFonts w:ascii="Calibri" w:cs="Calibri" w:eastAsia="Calibri" w:hAnsi="Calibri"/>
          <w:i/>
          <w:iCs/>
        </w:rPr>
        <w:t xml:space="preserve">Anda tidak bisa menghubungkan apa yang belum Anda ketahui keberadaannya — pemetaan adalah langkah pertama yang sering dilewatkan namun paling menentukan.</w:t>
      </w:r>
    </w:p>
    <w:p>
      <w:pPr>
        <w:spacing w:after="160"/>
      </w:pPr>
      <w:r>
        <w:rPr>
          <w:rFonts w:ascii="Calibri" w:cs="Calibri" w:eastAsia="Calibri" w:hAnsi="Calibri"/>
        </w:rPr>
        <w:t xml:space="preserve">Langkah pertama membangun jejaring adalah pemetaan sumber daya yang tersedia: fasilitas kesehatan jiwa terdekat (Puskesmas dengan layanan jiwa, Rumah Sakit dengan psikiater, psikolog klinis praktik mandiri), organisasi masyarakat sipil yang menyediakan dukungan psikososial, kelompok dukungan sebaya yang sudah eksis (dibahas lebih lanjut pada Bab 6), serta jalur komunikasi informal seperti tokoh masyarakat dan tokoh agama yang dipercaya warga (dibahas lebih lanjut pada Bab 7). Pemetaan ini perlu diperbarui secara berkala karena ketersediaan layanan dapat berubah.</w:t>
      </w:r>
    </w:p>
    <w:p>
      <w:pPr>
        <w:pBdr>
          <w:left w:val="single" w:color="2C3A64" w:sz="24" w:space="8"/>
        </w:pBdr>
        <w:shd w:fill="F2F2F2" w:val="clear"/>
        <w:spacing w:after="200" w:before="200"/>
        <w:ind w:left="200"/>
      </w:pPr>
      <w:r>
        <w:rPr>
          <w:rFonts w:ascii="Calibri" w:cs="Calibri" w:eastAsia="Calibri" w:hAnsi="Calibri"/>
          <w:b/>
          <w:bCs/>
          <w:color w:val="2C3A64"/>
        </w:rPr>
        <w:t xml:space="preserve">CATATAN KLINIS: </w:t>
      </w:r>
      <w:r>
        <w:rPr>
          <w:rFonts w:ascii="Calibri" w:cs="Calibri" w:eastAsia="Calibri" w:hAnsi="Calibri"/>
        </w:rPr>
        <w:t xml:space="preserve">Jejaring rujukan yang efektif bukan sekadar daftar nomor telepon, melainkan hubungan kerja yang telah teruji — idealnya setiap simpul jejaring pernah berkomunikasi langsung dan memahami peran satu sama lain sebelum kasus nyata pertama dirujuk.</w:t>
      </w:r>
    </w:p>
    <w:p>
      <w:pPr>
        <w:pStyle w:val="Heading3"/>
      </w:pPr>
      <w:r>
        <w:rPr>
          <w:rFonts w:ascii="Cambria" w:cs="Cambria" w:eastAsia="Cambria" w:hAnsi="Cambria"/>
        </w:rPr>
        <w:t xml:space="preserve">5.3.1 Metode Pemetaan Partisipatif</w:t>
      </w:r>
    </w:p>
    <w:p>
      <w:pPr>
        <w:spacing w:after="160"/>
      </w:pPr>
      <w:r>
        <w:rPr>
          <w:rFonts w:ascii="Calibri" w:cs="Calibri" w:eastAsia="Calibri" w:hAnsi="Calibri"/>
          <w:i/>
          <w:iCs/>
        </w:rPr>
        <w:t xml:space="preserve">Peta yang dibuat sendiri di belakang meja akan berbeda jauh nilainya dari peta yang dibuat bersama-sama dengan mereka yang akan menggunakannya.</w:t>
      </w:r>
    </w:p>
    <w:p>
      <w:pPr>
        <w:spacing w:after="160"/>
      </w:pPr>
      <w:r>
        <w:rPr>
          <w:rFonts w:ascii="Calibri" w:cs="Calibri" w:eastAsia="Calibri" w:hAnsi="Calibri"/>
        </w:rPr>
        <w:t xml:space="preserve">Pemetaan simpul jejaring akan lebih akurat dan lebih mudah diterima bila dilakukan secara partisipatif, melibatkan perwakilan dari setiap simpul potensial dalam satu forum pemetaan bersama, alih-alih dilakukan sepihak oleh satu pihak saja. Pendekatan partisipatif ini sekaligus menjadi kesempatan awal membangun hubungan kerja antar-simpul yang akan digunakan dalam proses rujukan sesungguhnya nantinya.</w:t>
      </w:r>
    </w:p>
    <w:p>
      <w:pPr>
        <w:spacing w:after="160"/>
      </w:pPr>
      <w:r>
        <w:rPr>
          <w:rFonts w:ascii="Calibri" w:cs="Calibri" w:eastAsia="Calibri" w:hAnsi="Calibri"/>
          <w:i/>
          <w:iCs/>
        </w:rPr>
        <w:t xml:space="preserve">Penerapan: Alih-alih menyusun daftar jejaring sendirian di depan komputer, Subspesialis Obginsos mengundang perwakilan Puskesmas, kader, dan organisasi masyarakat sipil dalam satu lokakarya sehari, di mana mereka bersama-sama memetakan siapa mengerjakan apa — dan pada saat yang sama, saling berkenalan langsung untuk pertama kalinya.</w:t>
      </w:r>
    </w:p>
    <w:p>
      <w:pPr>
        <w:pStyle w:val="Heading2"/>
      </w:pPr>
      <w:r>
        <w:rPr>
          <w:rFonts w:ascii="Cambria" w:cs="Cambria" w:eastAsia="Cambria" w:hAnsi="Cambria"/>
        </w:rPr>
        <w:t xml:space="preserve">5.4 Alur Rujukan Cepat untuk Kondisi Gawat</w:t>
      </w:r>
    </w:p>
    <w:p>
      <w:pPr>
        <w:spacing w:after="160"/>
      </w:pPr>
      <w:r>
        <w:rPr>
          <w:rFonts w:ascii="Calibri" w:cs="Calibri" w:eastAsia="Calibri" w:hAnsi="Calibri"/>
          <w:i/>
          <w:iCs/>
        </w:rPr>
        <w:t xml:space="preserve">Ketika detik-detik menjadi penentu, kejelasan alur bukan lagi kemewahan administratif — ia menjadi penyelamat nyawa.</w:t>
      </w:r>
    </w:p>
    <w:p>
      <w:pPr>
        <w:spacing w:after="160"/>
      </w:pPr>
      <w:r>
        <w:rPr>
          <w:rFonts w:ascii="Calibri" w:cs="Calibri" w:eastAsia="Calibri" w:hAnsi="Calibri"/>
        </w:rPr>
        <w:t xml:space="preserve">Sebagaimana dibahas pada Bab 1 (psikosis pascasalin) dan Bab 2 (risiko bunuh diri tinggi), kondisi tertentu memerlukan jalur rujukan cepat yang berbeda dari rujukan rutin. Jejaring wilayah perlu menyepakati sejak awal: siapa yang dihubungi dalam kondisi gawat di luar jam kerja normal, bagaimana transportasi darurat difasilitasi bagi Pasien tanpa akses kendaraan, dan bagaimana informasi klinis esensial dikomunikasikan secara ringkas namun memadai antar-simpul jejaring tanpa melanggar kerahasiaan medis Pasien secara tidak perlu.</w:t>
      </w:r>
    </w:p>
    <w:p>
      <w:pPr>
        <w:pBdr>
          <w:left w:val="single" w:color="A9812F" w:sz="24" w:space="8"/>
        </w:pBdr>
        <w:shd w:fill="F2F2F2" w:val="clear"/>
        <w:spacing w:after="200" w:before="200"/>
        <w:ind w:left="200"/>
      </w:pPr>
      <w:r>
        <w:rPr>
          <w:rFonts w:ascii="Calibri" w:cs="Calibri" w:eastAsia="Calibri" w:hAnsi="Calibri"/>
          <w:b/>
          <w:bCs/>
          <w:color w:val="A9812F"/>
        </w:rPr>
        <w:t xml:space="preserve">DASAR HUKUM: </w:t>
      </w:r>
      <w:r>
        <w:rPr>
          <w:rFonts w:ascii="Calibri" w:cs="Calibri" w:eastAsia="Calibri" w:hAnsi="Calibri"/>
        </w:rPr>
        <w:t xml:space="preserve">Pertukaran informasi kesehatan antarfasilitas dan antar-tenaga kesehatan dalam proses rujukan tetap tunduk pada prinsip kerahasiaan medis dan pelindungan data pribadi sebagaimana diatur dalam Undang-Undang Nomor 27 Tahun 2022 tentang Pelindungan Data Pribadi — informasi yang dibagikan harus dibatasi pada yang secara wajar diperlukan untuk kepentingan penanganan Pasien (prinsip minimalisasi data), bukan seluruh riwayat klinis tanpa pembatasan.</w:t>
      </w:r>
    </w:p>
    <w:p>
      <w:pPr>
        <w:pStyle w:val="Heading3"/>
      </w:pPr>
      <w:r>
        <w:rPr>
          <w:rFonts w:ascii="Cambria" w:cs="Cambria" w:eastAsia="Cambria" w:hAnsi="Cambria"/>
        </w:rPr>
        <w:t xml:space="preserve">5.4.1 Menyepakati Kontak Darurat di Luar Jam Kerja</w:t>
      </w:r>
    </w:p>
    <w:p>
      <w:pPr>
        <w:spacing w:after="160"/>
      </w:pPr>
      <w:r>
        <w:rPr>
          <w:rFonts w:ascii="Calibri" w:cs="Calibri" w:eastAsia="Calibri" w:hAnsi="Calibri"/>
          <w:i/>
          <w:iCs/>
        </w:rPr>
        <w:t xml:space="preserve">Krisis kesehatan jiwa tidak pernah berkonsultasi dengan jadwal kerja Anda terlebih dahulu — jejaring yang matang sudah siap sebelum jam kerja usai.</w:t>
      </w:r>
    </w:p>
    <w:p>
      <w:pPr>
        <w:spacing w:after="160"/>
      </w:pPr>
      <w:r>
        <w:rPr>
          <w:rFonts w:ascii="Calibri" w:cs="Calibri" w:eastAsia="Calibri" w:hAnsi="Calibri"/>
        </w:rPr>
        <w:t xml:space="preserve">Salah satu kegagalan paling umum dalam jejaring rujukan adalah asumsi bahwa proses rujukan hanya perlu berfungsi pada jam kerja normal, padahal kondisi gawat kesehatan jiwa perinatal — terutama psikosis pascasalin dan risiko bunuh diri tinggi — tidak mengenal jam kerja. Jejaring yang matang menyepakati kontak yang dapat dihubungi di luar jam kerja, baik melalui rotasi petugas jaga maupun kerja sama dengan layanan gawat darurat yang sudah ada.</w:t>
      </w:r>
    </w:p>
    <w:p>
      <w:pPr>
        <w:spacing w:after="160"/>
      </w:pPr>
      <w:r>
        <w:rPr>
          <w:rFonts w:ascii="Calibri" w:cs="Calibri" w:eastAsia="Calibri" w:hAnsi="Calibri"/>
          <w:i/>
          <w:iCs/>
        </w:rPr>
        <w:t xml:space="preserve">Penerapan: Ketika seorang kader mendeteksi tanda psikosis pascasalin pada pukul sembilan malam, ia tidak perlu menunggu hingga esok pagi — ia langsung menghubungi nomor petugas jaga malam yang telah disepakati sebelumnya dalam forum jejaring, dan proses rujukan berjalan malam itu juga.</w:t>
      </w:r>
    </w:p>
    <w:p>
      <w:pPr>
        <w:pStyle w:val="Heading2"/>
      </w:pPr>
      <w:r>
        <w:rPr>
          <w:rFonts w:ascii="Cambria" w:cs="Cambria" w:eastAsia="Cambria" w:hAnsi="Cambria"/>
        </w:rPr>
        <w:t xml:space="preserve">5.5 Standar Waktu Respons dan Umpan Balik</w:t>
      </w:r>
    </w:p>
    <w:p>
      <w:pPr>
        <w:spacing w:after="160"/>
      </w:pPr>
      <w:r>
        <w:rPr>
          <w:rFonts w:ascii="Calibri" w:cs="Calibri" w:eastAsia="Calibri" w:hAnsi="Calibri"/>
          <w:i/>
          <w:iCs/>
        </w:rPr>
        <w:t xml:space="preserve">Sebuah rujukan yang dikirim tanpa pernah terdengar kabarnya lagi perlahan akan memadamkan semangat siapa pun yang mengirimkannya.</w:t>
      </w:r>
    </w:p>
    <w:p>
      <w:pPr>
        <w:spacing w:after="160"/>
      </w:pPr>
      <w:r>
        <w:rPr>
          <w:rFonts w:ascii="Calibri" w:cs="Calibri" w:eastAsia="Calibri" w:hAnsi="Calibri"/>
        </w:rPr>
        <w:t xml:space="preserve">Jejaring rujukan yang sehat memiliki kesepakatan mengenai standar waktu respons — berapa lama simpul penerima rujukan diharapkan merespons setelah kasus dirujuk — serta mekanisme umpan balik dari fasilitas penerima rujukan kembali ke perujuk awal (misalnya kader atau bidan desa), sehingga perujuk mengetahui hasil tindak lanjut kasus yang telah mereka rujuk. Tanpa umpan balik, motivasi kader untuk terus aktif merujuk kasus cenderung menurun karena tidak ada penutup lingkaran (closing the loop) dari upaya yang telah dilakukan.</w:t>
      </w:r>
    </w:p>
    <w:p>
      <w:pPr>
        <w:pStyle w:val="Heading3"/>
      </w:pPr>
      <w:r>
        <w:rPr>
          <w:rFonts w:ascii="Cambria" w:cs="Cambria" w:eastAsia="Cambria" w:hAnsi="Cambria"/>
        </w:rPr>
        <w:t xml:space="preserve">5.5.1 Contoh Mekanisme Umpan Balik Sederhana</w:t>
      </w:r>
    </w:p>
    <w:p>
      <w:pPr>
        <w:spacing w:after="160"/>
      </w:pPr>
      <w:r>
        <w:rPr>
          <w:rFonts w:ascii="Calibri" w:cs="Calibri" w:eastAsia="Calibri" w:hAnsi="Calibri"/>
          <w:i/>
          <w:iCs/>
        </w:rPr>
        <w:t xml:space="preserve">Kabar singkat yang hanya perlu waktu semenit untuk dikirim bisa berarti perbedaan antara kader yang terus semangat dan kader yang berhenti peduli.</w:t>
      </w:r>
    </w:p>
    <w:p>
      <w:pPr>
        <w:spacing w:after="160"/>
      </w:pPr>
      <w:r>
        <w:rPr>
          <w:rFonts w:ascii="Calibri" w:cs="Calibri" w:eastAsia="Calibri" w:hAnsi="Calibri"/>
        </w:rPr>
        <w:t xml:space="preserve">Mekanisme umpan balik tidak perlu rumit untuk efektif. Sebuah kesepakatan sederhana — misalnya fasilitas penerima rujukan mengirimkan pesan singkat kepada kader perujuk dalam waktu tiga hari mengenai status Pasien yang dirujuk (telah ditangani, masih dalam proses, atau memerlukan tindak lanjut tambahan dari kader) — dapat secara signifikan meningkatkan rasa keterlibatan dan motivasi kader dalam jejaring.</w:t>
      </w:r>
    </w:p>
    <w:p>
      <w:pPr>
        <w:spacing w:after="160"/>
      </w:pPr>
      <w:r>
        <w:rPr>
          <w:rFonts w:ascii="Calibri" w:cs="Calibri" w:eastAsia="Calibri" w:hAnsi="Calibri"/>
          <w:i/>
          <w:iCs/>
        </w:rPr>
        <w:t xml:space="preserve">Penerapan: Tiga hari setelah merujuk Ny. R (lihat Vignette Bab 1), kader menerima pesan singkat dari Puskesmas: "Ny. R sudah ditangani di RS dan kondisinya membaik, terima kasih atas kepekaan Ibu." Pesan sederhana ini membuat kader merasa upayanya berarti dan semakin termotivasi untuk terus waspada pada kasus berikutnya.</w:t>
      </w:r>
    </w:p>
    <w:p>
      <w:pPr>
        <w:pStyle w:val="Heading2"/>
      </w:pPr>
      <w:r>
        <w:rPr>
          <w:rFonts w:ascii="Cambria" w:cs="Cambria" w:eastAsia="Cambria" w:hAnsi="Cambria"/>
        </w:rPr>
        <w:t xml:space="preserve">5.6 Mengatasi Kesenjangan Akses di Wilayah Terpencil</w:t>
      </w:r>
    </w:p>
    <w:p>
      <w:pPr>
        <w:spacing w:after="160"/>
      </w:pPr>
      <w:r>
        <w:rPr>
          <w:rFonts w:ascii="Calibri" w:cs="Calibri" w:eastAsia="Calibri" w:hAnsi="Calibri"/>
          <w:i/>
          <w:iCs/>
        </w:rPr>
        <w:t xml:space="preserve">Keterbatasan geografis tidak boleh menjadi alasan seseorang tidak mendapat pertolongan — ia hanya menuntut Anda menjadi lebih kreatif dalam mencari jalan.</w:t>
      </w:r>
    </w:p>
    <w:p>
      <w:pPr>
        <w:spacing w:after="160"/>
      </w:pPr>
      <w:r>
        <w:rPr>
          <w:rFonts w:ascii="Calibri" w:cs="Calibri" w:eastAsia="Calibri" w:hAnsi="Calibri"/>
        </w:rPr>
        <w:t xml:space="preserve">Di banyak wilayah Indonesia, akses terhadap psikiater dan psikolog klinis sangat terbatas atau bahkan tidak ada dalam radius yang wajar. Dalam kondisi ini, jejaring rujukan perlu memanfaatkan strategi alternatif: telekonsultasi dengan psikiater di Rumah Sakit rujukan wilayah yang lebih jauh, pelatihan tenaga Puskesmas dalam tata laksana dasar gangguan jiwa umum (task-shifting yang tetap memperhatikan batas kompetensi), serta penguatan peran kelompok dukungan sebaya sebagai lapisan dukungan psikososial ketika layanan profesional tidak segera tersedia.</w:t>
      </w:r>
    </w:p>
    <w:p>
      <w:pPr>
        <w:pStyle w:val="Heading3"/>
      </w:pPr>
      <w:r>
        <w:rPr>
          <w:rFonts w:ascii="Cambria" w:cs="Cambria" w:eastAsia="Cambria" w:hAnsi="Cambria"/>
        </w:rPr>
        <w:t xml:space="preserve">5.6.1 Telekonsultasi sebagai Jembatan Akses</w:t>
      </w:r>
    </w:p>
    <w:p>
      <w:pPr>
        <w:spacing w:after="160"/>
      </w:pPr>
      <w:r>
        <w:rPr>
          <w:rFonts w:ascii="Calibri" w:cs="Calibri" w:eastAsia="Calibri" w:hAnsi="Calibri"/>
          <w:i/>
          <w:iCs/>
        </w:rPr>
        <w:t xml:space="preserve">Layar kecil di tangan Anda bisa menjadi jembatan menuju keahlian yang jaraknya berjam-jam perjalanan.</w:t>
      </w:r>
    </w:p>
    <w:p>
      <w:pPr>
        <w:spacing w:after="160"/>
      </w:pPr>
      <w:r>
        <w:rPr>
          <w:rFonts w:ascii="Calibri" w:cs="Calibri" w:eastAsia="Calibri" w:hAnsi="Calibri"/>
        </w:rPr>
        <w:t xml:space="preserve">Telekonsultasi tidak dapat sepenuhnya menggantikan evaluasi tatap muka, terutama pada kondisi gawat yang memerlukan pemeriksaan langsung. Namun, sebagai langkah triase awal dan konsultasi berkelanjutan untuk kasus yang telah stabil, telekonsultasi dapat secara signifikan mengurangi beban perjalanan jauh bagi Pasien dan keluarganya, sekaligus mempercepat pengambilan keputusan klinis awal oleh tenaga di lapangan yang berkonsultasi dengan psikiater dari jarak jauh.</w:t>
      </w:r>
    </w:p>
    <w:p>
      <w:pPr>
        <w:spacing w:after="160"/>
      </w:pPr>
      <w:r>
        <w:rPr>
          <w:rFonts w:ascii="Calibri" w:cs="Calibri" w:eastAsia="Calibri" w:hAnsi="Calibri"/>
          <w:i/>
          <w:iCs/>
        </w:rPr>
        <w:t xml:space="preserve">Penerapan: Ketimbang mengharuskan Pasien menempuh empat jam perjalanan hanya untuk konsultasi tindak lanjut rutin, Puskesmas menjadwalkan sesi telekonsultasi video dengan psikiater rujukan provinsi setiap minggu, sehingga Pasien cukup datang ke Puskesmas terdekat sementara evaluasi lanjutan tetap dilakukan oleh tenaga yang tepat.</w:t>
      </w:r>
    </w:p>
    <w:p>
      <w:pPr>
        <w:pStyle w:val="Heading2"/>
      </w:pPr>
      <w:r>
        <w:rPr>
          <w:rFonts w:ascii="Cambria" w:cs="Cambria" w:eastAsia="Cambria" w:hAnsi="Cambria"/>
        </w:rPr>
        <w:t xml:space="preserve">5.7 Peran Subspesialis Obginsos sebagai Penggerak Jejaring</w:t>
      </w:r>
    </w:p>
    <w:p>
      <w:pPr>
        <w:spacing w:after="160"/>
      </w:pPr>
      <w:r>
        <w:rPr>
          <w:rFonts w:ascii="Calibri" w:cs="Calibri" w:eastAsia="Calibri" w:hAnsi="Calibri"/>
          <w:i/>
          <w:iCs/>
        </w:rPr>
        <w:t xml:space="preserve">Jejaring tidak terbentuk sendiri — ia membutuhkan seseorang yang cukup peduli untuk memulai dan cukup gigih untuk merawatnya.</w:t>
      </w:r>
    </w:p>
    <w:p>
      <w:pPr>
        <w:spacing w:after="160"/>
      </w:pPr>
      <w:r>
        <w:rPr>
          <w:rFonts w:ascii="Calibri" w:cs="Calibri" w:eastAsia="Calibri" w:hAnsi="Calibri"/>
        </w:rPr>
        <w:t xml:space="preserve">Subspesialis Obginsos berada pada posisi strategis untuk menjadi penggerak (champion) pembangunan jejaring ini, karena memahami baik sisi klinis Rumah Sakit maupun konteks sosial komunitas. Peran ini mencakup memfasilitasi pertemuan rutin lintas-simpul jejaring, mengadvokasi dukungan pemerintah daerah untuk penguatan layanan kesehatan jiwa wilayah, dan memastikan jejaring tetap berfungsi meskipun terjadi pergantian personel di berbagai simpul.</w:t>
      </w:r>
    </w:p>
    <w:p>
      <w:pPr>
        <w:pStyle w:val="Heading3"/>
      </w:pPr>
      <w:r>
        <w:rPr>
          <w:rFonts w:ascii="Cambria" w:cs="Cambria" w:eastAsia="Cambria" w:hAnsi="Cambria"/>
        </w:rPr>
        <w:t xml:space="preserve">5.7.1 Keberlanjutan Jejaring di Tengah Pergantian Personel</w:t>
      </w:r>
    </w:p>
    <w:p>
      <w:pPr>
        <w:spacing w:after="160"/>
      </w:pPr>
      <w:r>
        <w:rPr>
          <w:rFonts w:ascii="Calibri" w:cs="Calibri" w:eastAsia="Calibri" w:hAnsi="Calibri"/>
          <w:i/>
          <w:iCs/>
        </w:rPr>
        <w:t xml:space="preserve">Jejaring yang hanya hidup dalam ingatan satu orang akan mati bersama kepergian orang itu — tuliskan, dokumentasikan, dan wariskan.</w:t>
      </w:r>
    </w:p>
    <w:p>
      <w:pPr>
        <w:spacing w:after="160"/>
      </w:pPr>
      <w:r>
        <w:rPr>
          <w:rFonts w:ascii="Calibri" w:cs="Calibri" w:eastAsia="Calibri" w:hAnsi="Calibri"/>
        </w:rPr>
        <w:t xml:space="preserve">Pergantian personel — baik kader, tenaga Puskesmas, maupun Subspesialis Obginsos sendiri yang mungkin dipindahtugaskan — adalah risiko nyata yang dapat melumpuhkan jejaring rujukan yang telah dibangun dengan susah payah. Strategi mitigasi meliputi pendokumentasian jejaring secara tertulis (bukan hanya mengandalkan hubungan personal informal), pelatihan berkelanjutan untuk personel baru, dan membangun budaya kerja kolaboratif yang melampaui individu tertentu sehingga jejaring tetap berfungsi meskipun terjadi pergantian pada satu atau beberapa simpul.</w:t>
      </w:r>
    </w:p>
    <w:p>
      <w:pPr>
        <w:spacing w:after="160"/>
      </w:pPr>
      <w:r>
        <w:rPr>
          <w:rFonts w:ascii="Calibri" w:cs="Calibri" w:eastAsia="Calibri" w:hAnsi="Calibri"/>
          <w:i/>
          <w:iCs/>
        </w:rPr>
        <w:t xml:space="preserve">Penerapan: Lihat contoh jejaring di kabupaten tetangga pada Vignette akhir bab ini, yang sempat melemah akibat pergantian personel sebelum akhirnya menyusun dokumen panduan tertulis untuk mencegah kejadian serupa terulang.</w:t>
      </w:r>
    </w:p>
    <w:p>
      <w:pPr>
        <w:pStyle w:val="Heading2"/>
      </w:pPr>
      <w:r>
        <w:rPr>
          <w:rFonts w:ascii="Cambria" w:cs="Cambria" w:eastAsia="Cambria" w:hAnsi="Cambria"/>
        </w:rPr>
        <w:t xml:space="preserve">Ringkasan Poin Kunci</w:t>
      </w:r>
    </w:p>
    <w:p>
      <w:pPr>
        <w:pStyle w:val="ListParagraph"/>
        <w:numPr>
          <w:ilvl w:val="0"/>
          <w:numId w:val="11"/>
        </w:numPr>
      </w:pPr>
      <w:r>
        <w:rPr>
          <w:rFonts w:ascii="Calibri" w:cs="Calibri" w:eastAsia="Calibri" w:hAnsi="Calibri"/>
        </w:rPr>
        <w:t xml:space="preserve">Jejaring rujukan kesehatan jiwa berbasis wilayah melengkapi, bukan menggantikan, sistem rujukan internal Rumah Sakit yang telah dibakukan.</w:t>
      </w:r>
    </w:p>
    <w:p>
      <w:pPr>
        <w:pStyle w:val="ListParagraph"/>
        <w:numPr>
          <w:ilvl w:val="0"/>
          <w:numId w:val="11"/>
        </w:numPr>
      </w:pPr>
      <w:r>
        <w:rPr>
          <w:rFonts w:ascii="Calibri" w:cs="Calibri" w:eastAsia="Calibri" w:hAnsi="Calibri"/>
        </w:rPr>
        <w:t xml:space="preserve">Pemetaan simpul jejaring paling efektif dilakukan secara partisipatif dan perlu diperbarui berkala.</w:t>
      </w:r>
    </w:p>
    <w:p>
      <w:pPr>
        <w:pStyle w:val="ListParagraph"/>
        <w:numPr>
          <w:ilvl w:val="0"/>
          <w:numId w:val="11"/>
        </w:numPr>
      </w:pPr>
      <w:r>
        <w:rPr>
          <w:rFonts w:ascii="Calibri" w:cs="Calibri" w:eastAsia="Calibri" w:hAnsi="Calibri"/>
        </w:rPr>
        <w:t xml:space="preserve">Kondisi gawat memerlukan alur rujukan cepat yang disepakati sejak awal, termasuk kontak yang dapat dihubungi di luar jam kerja normal.</w:t>
      </w:r>
    </w:p>
    <w:p>
      <w:pPr>
        <w:pStyle w:val="ListParagraph"/>
        <w:numPr>
          <w:ilvl w:val="0"/>
          <w:numId w:val="11"/>
        </w:numPr>
      </w:pPr>
      <w:r>
        <w:rPr>
          <w:rFonts w:ascii="Calibri" w:cs="Calibri" w:eastAsia="Calibri" w:hAnsi="Calibri"/>
        </w:rPr>
        <w:t xml:space="preserve">Umpan balik dari penerima ke perujuk awal penting menjaga keberlanjutan partisipasi kader dalam jejaring.</w:t>
      </w:r>
    </w:p>
    <w:p>
      <w:pPr>
        <w:pStyle w:val="ListParagraph"/>
        <w:numPr>
          <w:ilvl w:val="0"/>
          <w:numId w:val="11"/>
        </w:numPr>
      </w:pPr>
      <w:r>
        <w:rPr>
          <w:rFonts w:ascii="Calibri" w:cs="Calibri" w:eastAsia="Calibri" w:hAnsi="Calibri"/>
        </w:rPr>
        <w:t xml:space="preserve">Keberlanjutan jejaring memerlukan dokumentasi tertulis dan budaya kerja kolaboratif yang tidak bergantung pada individu tertentu semata.</w:t>
      </w:r>
    </w:p>
    <w:p>
      <w:pPr>
        <w:pStyle w:val="Heading2"/>
      </w:pPr>
      <w:r>
        <w:rPr>
          <w:rFonts w:ascii="Cambria" w:cs="Cambria" w:eastAsia="Cambria" w:hAnsi="Cambria"/>
        </w:rPr>
        <w:t xml:space="preserve">Vignette</w:t>
      </w:r>
    </w:p>
    <w:p>
      <w:pPr>
        <w:spacing w:after="160"/>
      </w:pPr>
      <w:r>
        <w:rPr>
          <w:rFonts w:ascii="Calibri" w:cs="Calibri" w:eastAsia="Calibri" w:hAnsi="Calibri"/>
        </w:rPr>
        <w:t xml:space="preserve">Sebuah Puskesmas kecamatan di wilayah dengan akses psikiater terdekat berjarak empat jam perjalanan membangun jejaring rujukan kesehatan jiwa yang melibatkan sepuluh kader terlatih, satu organisasi masyarakat sipil pendamping korban kekerasan, dan kesepakatan telekonsultasi mingguan dengan psikiater di Rumah Sakit rujukan provinsi. Ketika seorang kader mendeteksi tanda psikosis pascasalin pada seorang ibu di desanya, jalur rujukan cepat yang telah disepakati sebelumnya memungkinkan telekonsultasi darurat dilakukan dalam hitungan jam, alih-alih menunggu jadwal rujukan rutin yang biasanya memakan waktu berminggu-minggu.</w:t>
      </w:r>
    </w:p>
    <w:p>
      <w:pPr>
        <w:spacing w:after="160"/>
      </w:pPr>
      <w:r>
        <w:rPr>
          <w:rFonts w:ascii="Calibri" w:cs="Calibri" w:eastAsia="Calibri" w:hAnsi="Calibri"/>
        </w:rPr>
        <w:t xml:space="preserve">Pada contoh lain, sebuah jejaring rujukan di kabupaten tetangga sempat melemah setelah Subspesialis Obginsos yang menggerakkannya dipindahtugaskan, karena seluruh koordinasi selama ini bergantung pada komunikasi personalnya dengan setiap simpul. Belajar dari pengalaman ini, jejaring tersebut kemudian menyusun dokumen panduan tertulis dan struktur kepemimpinan bergilir agar keberlanjutannya tidak bergantung pada satu individu semata.</w:t>
      </w:r>
    </w:p>
    <w:p>
      <w:pPr>
        <w:pStyle w:val="Heading2"/>
      </w:pPr>
      <w:r>
        <w:rPr>
          <w:rFonts w:ascii="Cambria" w:cs="Cambria" w:eastAsia="Cambria" w:hAnsi="Cambria"/>
        </w:rPr>
        <w:t xml:space="preserve">Pertanyaan Refleksi</w:t>
      </w:r>
    </w:p>
    <w:p>
      <w:pPr>
        <w:pStyle w:val="ListParagraph"/>
        <w:numPr>
          <w:ilvl w:val="0"/>
          <w:numId w:val="12"/>
        </w:numPr>
      </w:pPr>
      <w:r>
        <w:rPr>
          <w:rFonts w:ascii="Calibri" w:cs="Calibri" w:eastAsia="Calibri" w:hAnsi="Calibri"/>
        </w:rPr>
        <w:t xml:space="preserve">Simpul jejaring apa saja yang sudah tersedia di wilayah kerja Anda, dan simpul mana yang masih perlu dibangun?</w:t>
      </w:r>
    </w:p>
    <w:p>
      <w:pPr>
        <w:pStyle w:val="ListParagraph"/>
        <w:numPr>
          <w:ilvl w:val="0"/>
          <w:numId w:val="12"/>
        </w:numPr>
      </w:pPr>
      <w:r>
        <w:rPr>
          <w:rFonts w:ascii="Calibri" w:cs="Calibri" w:eastAsia="Calibri" w:hAnsi="Calibri"/>
        </w:rPr>
        <w:t xml:space="preserve">Bagaimana Anda akan merancang alur rujukan cepat untuk kondisi gawat jiwa perinatal di wilayah dengan akses psikiater yang sangat terbatas?</w:t>
      </w:r>
    </w:p>
    <w:p>
      <w:pPr>
        <w:pStyle w:val="ListParagraph"/>
        <w:numPr>
          <w:ilvl w:val="0"/>
          <w:numId w:val="12"/>
        </w:numPr>
      </w:pPr>
      <w:r>
        <w:rPr>
          <w:rFonts w:ascii="Calibri" w:cs="Calibri" w:eastAsia="Calibri" w:hAnsi="Calibri"/>
        </w:rPr>
        <w:t xml:space="preserve">Mekanisme umpan balik seperti apa yang dapat Anda terapkan agar kader tetap termotivasi berpartisipasi aktif dalam jejaring rujukan?</w:t>
      </w:r>
    </w:p>
    <w:p>
      <w:pPr>
        <w:pStyle w:val="ListParagraph"/>
        <w:numPr>
          <w:ilvl w:val="0"/>
          <w:numId w:val="12"/>
        </w:numPr>
      </w:pPr>
      <w:r>
        <w:rPr>
          <w:rFonts w:ascii="Calibri" w:cs="Calibri" w:eastAsia="Calibri" w:hAnsi="Calibri"/>
        </w:rPr>
        <w:t xml:space="preserve">Strategi apa yang akan Anda terapkan agar jejaring rujukan yang Anda bangun tetap berfungsi meskipun terjadi pergantian personel di berbagai simpul, termasuk diri Anda sendiri?</w:t>
      </w:r>
    </w:p>
    <w:p>
      <w:r>
        <w:br w:type="page"/>
      </w:r>
    </w:p>
    <w:p>
      <w:pPr>
        <w:pStyle w:val="Heading1"/>
      </w:pPr>
      <w:r>
        <w:rPr>
          <w:rFonts w:ascii="Cambria" w:cs="Cambria" w:eastAsia="Cambria" w:hAnsi="Cambria"/>
        </w:rPr>
        <w:t xml:space="preserve">Bab 6 — Dukungan Kelompok Sebaya dan Pemberdayaan Perempuan</w:t>
      </w:r>
    </w:p>
    <w:p>
      <w:pPr>
        <w:pStyle w:val="Heading2"/>
      </w:pPr>
      <w:r>
        <w:rPr>
          <w:rFonts w:ascii="Cambria" w:cs="Cambria" w:eastAsia="Cambria" w:hAnsi="Cambria"/>
        </w:rPr>
        <w:t xml:space="preserve">6.1 Pendahuluan</w:t>
      </w:r>
    </w:p>
    <w:p>
      <w:pPr>
        <w:spacing w:after="160"/>
      </w:pPr>
      <w:r>
        <w:rPr>
          <w:rFonts w:ascii="Calibri" w:cs="Calibri" w:eastAsia="Calibri" w:hAnsi="Calibri"/>
          <w:i/>
          <w:iCs/>
        </w:rPr>
        <w:t xml:space="preserve">Kadang obat paling ampuh bukan resep dari dokter, melainkan duduk melingkar bersama orang-orang yang benar-benar mengerti apa yang sedang Anda rasakan.</w:t>
      </w:r>
    </w:p>
    <w:p>
      <w:pPr>
        <w:spacing w:after="160"/>
      </w:pPr>
      <w:r>
        <w:rPr>
          <w:rFonts w:ascii="Calibri" w:cs="Calibri" w:eastAsia="Calibri" w:hAnsi="Calibri"/>
        </w:rPr>
        <w:t xml:space="preserve">Kelompok dukungan sebaya (peer support group) adalah salah satu bentuk intervensi psikososial berbasis komunitas yang paling hemat sumber daya namun berdampak besar, khususnya di wilayah dengan keterbatasan tenaga profesional kesehatan jiwa. Bab ini membahas prinsip pembentukan, fasilitasi, dan keberlanjutan kelompok dukungan sebaya bagi perempuan pada masa perinatal, serta keterkaitannya dengan agenda pemberdayaan perempuan yang lebih luas.</w:t>
      </w:r>
    </w:p>
    <w:p>
      <w:pPr>
        <w:spacing w:after="160"/>
      </w:pPr>
      <w:r>
        <w:rPr>
          <w:rFonts w:ascii="Calibri" w:cs="Calibri" w:eastAsia="Calibri" w:hAnsi="Calibri"/>
        </w:rPr>
        <w:t xml:space="preserve">Kelompok dukungan sebaya bukan konsep baru dalam konteks kesehatan masyarakat Indonesia — struktur seperti kelompok arisan, pengajian ibu-ibu, atau kelompok Posyandu telah lama menjadi ruang informal berbagi pengalaman antarperempuan. Yang dibahas dalam bab ini adalah bagaimana struktur sosial yang telah ada ini dapat diperkuat atau diadaptasi secara sengaja untuk memberikan dukungan psikososial perinatal yang lebih terarah.</w:t>
      </w:r>
    </w:p>
    <w:p>
      <w:pPr>
        <w:pStyle w:val="Heading2"/>
      </w:pPr>
      <w:r>
        <w:rPr>
          <w:rFonts w:ascii="Cambria" w:cs="Cambria" w:eastAsia="Cambria" w:hAnsi="Cambria"/>
        </w:rPr>
        <w:t xml:space="preserve">6.2 Mengapa Dukungan Sebaya Efektif</w:t>
      </w:r>
    </w:p>
    <w:p>
      <w:pPr>
        <w:spacing w:after="160"/>
      </w:pPr>
      <w:r>
        <w:rPr>
          <w:rFonts w:ascii="Calibri" w:cs="Calibri" w:eastAsia="Calibri" w:hAnsi="Calibri"/>
          <w:i/>
          <w:iCs/>
        </w:rPr>
        <w:t xml:space="preserve">Ada jenis pemahaman yang hanya bisa datang dari seseorang yang pernah berjalan di jalan yang sama, bukan sekadar membacanya dari buku.</w:t>
      </w:r>
    </w:p>
    <w:p>
      <w:pPr>
        <w:spacing w:after="160"/>
      </w:pPr>
      <w:r>
        <w:rPr>
          <w:rFonts w:ascii="Calibri" w:cs="Calibri" w:eastAsia="Calibri" w:hAnsi="Calibri"/>
        </w:rPr>
        <w:t xml:space="preserve">Dukungan sebaya memberikan sesuatu yang tidak selalu dapat diberikan oleh tenaga profesional: pengalaman hidup yang setara (lived experience), sehingga peserta merasa dipahami tanpa perlu menjelaskan secara mendalam. Bagi banyak perempuan, berbagi pengalaman dengan sesama ibu yang pernah mengalami depresi pascasalin, kehilangan perinatal, atau kesulitan psikososial lain terasa lebih aman dan kurang mengintimidasi dibandingkan konsultasi formal dengan tenaga kesehatan.</w:t>
      </w:r>
    </w:p>
    <w:p>
      <w:pPr>
        <w:spacing w:after="160"/>
      </w:pPr>
      <w:r>
        <w:rPr>
          <w:rFonts w:ascii="Calibri" w:cs="Calibri" w:eastAsia="Calibri" w:hAnsi="Calibri"/>
        </w:rPr>
        <w:t xml:space="preserve">Selain manfaat emosional, kelompok sebaya juga berfungsi sebagai sarana penyebaran informasi kesehatan yang akurat dari mulut ke mulut, serta sebagai jalur deteksi dini informal — anggota kelompok yang lebih dahulu mengenali tanda gangguan jiwa perinatal pada sesama anggota dapat mendorong yang bersangkutan mencari bantuan profesional.</w:t>
      </w:r>
    </w:p>
    <w:p>
      <w:pPr>
        <w:pStyle w:val="Heading3"/>
      </w:pPr>
      <w:r>
        <w:rPr>
          <w:rFonts w:ascii="Cambria" w:cs="Cambria" w:eastAsia="Cambria" w:hAnsi="Cambria"/>
        </w:rPr>
        <w:t xml:space="preserve">6.2.1 Mengurangi Beban Sistem Kesehatan Formal</w:t>
      </w:r>
    </w:p>
    <w:p>
      <w:pPr>
        <w:spacing w:after="160"/>
      </w:pPr>
      <w:r>
        <w:rPr>
          <w:rFonts w:ascii="Calibri" w:cs="Calibri" w:eastAsia="Calibri" w:hAnsi="Calibri"/>
          <w:i/>
          <w:iCs/>
        </w:rPr>
        <w:t xml:space="preserve">Setiap dukungan yang berhasil diberikan sesama, adalah satu ruang lagi yang tersedia bagi Pasien yang benar-benar memerlukan penanganan profesional.</w:t>
      </w:r>
    </w:p>
    <w:p>
      <w:pPr>
        <w:spacing w:after="160"/>
      </w:pPr>
      <w:r>
        <w:rPr>
          <w:rFonts w:ascii="Calibri" w:cs="Calibri" w:eastAsia="Calibri" w:hAnsi="Calibri"/>
        </w:rPr>
        <w:t xml:space="preserve">Di wilayah dengan keterbatasan tenaga kesehatan jiwa profesional, kelompok dukungan sebaya berfungsi sebagai lapisan dukungan pertama yang dapat menampung sebagian besar kebutuhan dukungan emosional ringan hingga sedang, sehingga sistem kesehatan formal yang terbatas dapat lebih fokus menangani kasus yang benar-benar memerlukan intervensi profesional. Ini bukan berarti kelompok sebaya menggantikan layanan profesional, melainkan berfungsi sebagai penyaring alami yang mengurangi beban berlebihan pada sistem yang sudah terbatas.</w:t>
      </w:r>
    </w:p>
    <w:p>
      <w:pPr>
        <w:spacing w:after="160"/>
      </w:pPr>
      <w:r>
        <w:rPr>
          <w:rFonts w:ascii="Calibri" w:cs="Calibri" w:eastAsia="Calibri" w:hAnsi="Calibri"/>
          <w:i/>
          <w:iCs/>
        </w:rPr>
        <w:t xml:space="preserve">Penerapan: Seorang Puskesmas dengan hanya satu psikolog kunjungan bulanan mendapati bahwa sebagian besar Pasien dengan keluhan emosional ringan dapat tertangani cukup baik melalui kelompok dukungan sebaya yang aktif, sehingga jadwal psikolog yang terbatas dapat difokuskan pada kasus-kasus dengan gejala yang lebih berat.</w:t>
      </w:r>
    </w:p>
    <w:p>
      <w:pPr>
        <w:pStyle w:val="Heading2"/>
      </w:pPr>
      <w:r>
        <w:rPr>
          <w:rFonts w:ascii="Cambria" w:cs="Cambria" w:eastAsia="Cambria" w:hAnsi="Cambria"/>
        </w:rPr>
        <w:t xml:space="preserve">6.3 Prinsip Pembentukan Kelompok</w:t>
      </w:r>
    </w:p>
    <w:p>
      <w:pPr>
        <w:pStyle w:val="Heading3"/>
      </w:pPr>
      <w:r>
        <w:rPr>
          <w:rFonts w:ascii="Cambria" w:cs="Cambria" w:eastAsia="Cambria" w:hAnsi="Cambria"/>
        </w:rPr>
        <w:t xml:space="preserve">6.3.1 Fasilitasi, Bukan Terapi</w:t>
      </w:r>
    </w:p>
    <w:p>
      <w:pPr>
        <w:spacing w:after="160"/>
      </w:pPr>
      <w:r>
        <w:rPr>
          <w:rFonts w:ascii="Calibri" w:cs="Calibri" w:eastAsia="Calibri" w:hAnsi="Calibri"/>
          <w:i/>
          <w:iCs/>
        </w:rPr>
        <w:t xml:space="preserve">Anda tidak perlu menjadi terapis untuk membantu seseorang merasa tidak sendirian — Anda hanya perlu menjadi hadir dan menciptakan ruang yang aman.</w:t>
      </w:r>
    </w:p>
    <w:p>
      <w:pPr>
        <w:spacing w:after="160"/>
      </w:pPr>
      <w:r>
        <w:rPr>
          <w:rFonts w:ascii="Calibri" w:cs="Calibri" w:eastAsia="Calibri" w:hAnsi="Calibri"/>
        </w:rPr>
        <w:t xml:space="preserve">Penting ditegaskan bahwa kelompok dukungan sebaya bukan kelompok terapi yang dipimpin tenaga profesional kesehatan jiwa, melainkan ruang yang difasilitasi — idealnya oleh perempuan yang juga memiliki pengalaman serupa dan telah menerima pelatihan dasar fasilitasi kelompok. Fasilitator perlu memahami batas perannya: menciptakan ruang aman, memastikan semua anggota mendapat kesempatan berbicara, dan mengenali kapan seorang anggota memerlukan rujukan ke layanan profesional (lihat Bab 5), bukan memberikan tata laksana psikologis.</w:t>
      </w:r>
    </w:p>
    <w:p>
      <w:pPr>
        <w:pStyle w:val="Heading3"/>
      </w:pPr>
      <w:r>
        <w:rPr>
          <w:rFonts w:ascii="Cambria" w:cs="Cambria" w:eastAsia="Cambria" w:hAnsi="Cambria"/>
        </w:rPr>
        <w:t xml:space="preserve">6.3.2 Menjaga Keamanan dan Kerahasiaan Kelompok</w:t>
      </w:r>
    </w:p>
    <w:p>
      <w:pPr>
        <w:spacing w:after="160"/>
      </w:pPr>
      <w:r>
        <w:rPr>
          <w:rFonts w:ascii="Calibri" w:cs="Calibri" w:eastAsia="Calibri" w:hAnsi="Calibri"/>
          <w:i/>
          <w:iCs/>
        </w:rPr>
        <w:t xml:space="preserve">Ruang aman tidak tercipta secara otomatis — ia dibangun dengan sengaja, disepakati bersama, dan dijaga terus-menerus.</w:t>
      </w:r>
    </w:p>
    <w:p>
      <w:pPr>
        <w:spacing w:after="160"/>
      </w:pPr>
      <w:r>
        <w:rPr>
          <w:rFonts w:ascii="Calibri" w:cs="Calibri" w:eastAsia="Calibri" w:hAnsi="Calibri"/>
        </w:rPr>
        <w:t xml:space="preserve">Kesepakatan dasar kelompok — kerahasiaan antaranggota, tidak menghakimi, dan hak untuk tidak berbicara jika belum siap — perlu disepakati sejak pertemuan pertama dan diingatkan kembali secara berkala. Tanpa kesepakatan ini, kelompok berisiko menjadi ruang yang tidak aman, terutama bagi anggota yang membawa pengalaman sensitif seperti kekerasan atau kehamilan tidak diinginkan.</w:t>
      </w:r>
    </w:p>
    <w:p>
      <w:pPr>
        <w:pBdr>
          <w:left w:val="single" w:color="2C3A64" w:sz="24" w:space="8"/>
        </w:pBdr>
        <w:shd w:fill="F2F2F2" w:val="clear"/>
        <w:spacing w:after="200" w:before="200"/>
        <w:ind w:left="200"/>
      </w:pPr>
      <w:r>
        <w:rPr>
          <w:rFonts w:ascii="Calibri" w:cs="Calibri" w:eastAsia="Calibri" w:hAnsi="Calibri"/>
          <w:b/>
          <w:bCs/>
          <w:color w:val="2C3A64"/>
        </w:rPr>
        <w:t xml:space="preserve">CATATAN KLINIS: </w:t>
      </w:r>
      <w:r>
        <w:rPr>
          <w:rFonts w:ascii="Calibri" w:cs="Calibri" w:eastAsia="Calibri" w:hAnsi="Calibri"/>
        </w:rPr>
        <w:t xml:space="preserve">Fasilitator perlu peka terhadap dinamika kelompok yang dapat berubah menjadi kontraproduktif, misalnya ketika satu anggota mendominasi pembicaraan atau ketika muncul perbandingan pengalaman yang membuat anggota lain merasa pengalamannya "tidak cukup berat" untuk dibagikan.</w:t>
      </w:r>
    </w:p>
    <w:p>
      <w:pPr>
        <w:spacing w:after="160"/>
      </w:pPr>
      <w:r>
        <w:rPr>
          <w:rFonts w:ascii="Calibri" w:cs="Calibri" w:eastAsia="Calibri" w:hAnsi="Calibri"/>
          <w:i/>
          <w:iCs/>
        </w:rPr>
        <w:t xml:space="preserve">Penerapan: Di awal setiap pertemuan baru, fasilitator "Sahabat Bunda" selalu mengulang kesepakatan dasar kelompok: "Apa yang dibicarakan di sini, tetap di sini. Tidak ada yang dihakimi. Siapa pun boleh diam jika belum siap bicara." Pengulangan sederhana ini menjaga rasa aman tetap terjaga meski ada anggota baru yang bergabung.</w:t>
      </w:r>
    </w:p>
    <w:p>
      <w:pPr>
        <w:pStyle w:val="Heading3"/>
      </w:pPr>
      <w:r>
        <w:rPr>
          <w:rFonts w:ascii="Cambria" w:cs="Cambria" w:eastAsia="Cambria" w:hAnsi="Cambria"/>
        </w:rPr>
        <w:t xml:space="preserve">6.3.3 Ukuran dan Komposisi Kelompok</w:t>
      </w:r>
    </w:p>
    <w:p>
      <w:pPr>
        <w:spacing w:after="160"/>
      </w:pPr>
      <w:r>
        <w:rPr>
          <w:rFonts w:ascii="Calibri" w:cs="Calibri" w:eastAsia="Calibri" w:hAnsi="Calibri"/>
          <w:i/>
          <w:iCs/>
        </w:rPr>
        <w:t xml:space="preserve">Terlalu ramai membuat suara individu tenggelam; terlalu sepi membuat perspektif jadi sempit — carilah titik seimbang itu.</w:t>
      </w:r>
    </w:p>
    <w:p>
      <w:pPr>
        <w:spacing w:after="160"/>
      </w:pPr>
      <w:r>
        <w:rPr>
          <w:rFonts w:ascii="Calibri" w:cs="Calibri" w:eastAsia="Calibri" w:hAnsi="Calibri"/>
        </w:rPr>
        <w:t xml:space="preserve">Kelompok dengan jumlah anggota terlalu besar cenderung mengurangi rasa aman dan kesempatan setiap anggota untuk berbicara, sementara kelompok terlalu kecil dapat kehilangan keragaman perspektif yang bermanfaat. Pengalaman lapangan menunjukkan kelompok dengan enam hingga dua belas anggota umumnya memberikan keseimbangan yang baik antara keintiman dan keragaman. Komposisi kelompok — apakah dikelompokkan berdasarkan jenis pengalaman yang sama (misalnya khusus penyintas keguguran) atau lebih umum (seluruh ibu perinatal) — perlu disesuaikan dengan kebutuhan dan preferensi komunitas setempat.</w:t>
      </w:r>
    </w:p>
    <w:p>
      <w:pPr>
        <w:spacing w:after="160"/>
      </w:pPr>
      <w:r>
        <w:rPr>
          <w:rFonts w:ascii="Calibri" w:cs="Calibri" w:eastAsia="Calibri" w:hAnsi="Calibri"/>
          <w:i/>
          <w:iCs/>
        </w:rPr>
        <w:t xml:space="preserve">Penerapan: Sebuah kelompok yang awalnya beranggotakan dua puluh orang memutuskan memecah diri menjadi dua kelompok lebih kecil setelah menyadari banyak anggota jarang mendapat giliran bicara — perubahan yang langsung meningkatkan partisipasi aktif setiap anggota.</w:t>
      </w:r>
    </w:p>
    <w:p>
      <w:pPr>
        <w:pStyle w:val="Heading2"/>
      </w:pPr>
      <w:r>
        <w:rPr>
          <w:rFonts w:ascii="Cambria" w:cs="Cambria" w:eastAsia="Cambria" w:hAnsi="Cambria"/>
        </w:rPr>
        <w:t xml:space="preserve">6.4 Menghubungkan Dukungan Sebaya dengan Pemberdayaan Perempuan</w:t>
      </w:r>
    </w:p>
    <w:p>
      <w:pPr>
        <w:spacing w:after="160"/>
      </w:pPr>
      <w:r>
        <w:rPr>
          <w:rFonts w:ascii="Calibri" w:cs="Calibri" w:eastAsia="Calibri" w:hAnsi="Calibri"/>
          <w:i/>
          <w:iCs/>
        </w:rPr>
        <w:t xml:space="preserve">Dari luka yang sama, bisa tumbuh kekuatan baru yang jauh melampaui pemulihan emosional semata.</w:t>
      </w:r>
    </w:p>
    <w:p>
      <w:pPr>
        <w:spacing w:after="160"/>
      </w:pPr>
      <w:r>
        <w:rPr>
          <w:rFonts w:ascii="Calibri" w:cs="Calibri" w:eastAsia="Calibri" w:hAnsi="Calibri"/>
        </w:rPr>
        <w:t xml:space="preserve">Kelompok dukungan sebaya perinatal, bila dikembangkan lebih lanjut, dapat menjadi pintu masuk agenda pemberdayaan perempuan yang lebih luas: literasi kesehatan reproduksi, literasi keuangan dasar, hingga penguatan posisi tawar perempuan dalam pengambilan keputusan rumah tangga. Transisi dari kelompok dukungan emosional menuju kelompok yang juga membangun kapasitas ekonomi dan sosial anggotanya perlu dilakukan secara organik, mengikuti kebutuhan yang diungkapkan anggota sendiri, bukan dipaksakan dari luar.</w:t>
      </w:r>
    </w:p>
    <w:p>
      <w:pPr>
        <w:spacing w:after="160"/>
      </w:pPr>
      <w:r>
        <w:rPr>
          <w:rFonts w:ascii="Calibri" w:cs="Calibri" w:eastAsia="Calibri" w:hAnsi="Calibri"/>
        </w:rPr>
        <w:t xml:space="preserve">Perlu digarisbawahi bahwa pemberdayaan di sini tidak menggantikan kebutuhan dukungan psikososial itu sendiri — keduanya saling melengkapi. Perempuan yang mengalami depresi perinatal berat, misalnya, memerlukan penanganan kondisi jiwanya terlebih dahulu sebelum dapat berpartisipasi optimal dalam agenda pemberdayaan ekonomi.</w:t>
      </w:r>
    </w:p>
    <w:p>
      <w:pPr>
        <w:pStyle w:val="Heading3"/>
      </w:pPr>
      <w:r>
        <w:rPr>
          <w:rFonts w:ascii="Cambria" w:cs="Cambria" w:eastAsia="Cambria" w:hAnsi="Cambria"/>
        </w:rPr>
        <w:t xml:space="preserve">6.4.1 Contoh Transisi Organik</w:t>
      </w:r>
    </w:p>
    <w:p>
      <w:pPr>
        <w:spacing w:after="160"/>
      </w:pPr>
      <w:r>
        <w:rPr>
          <w:rFonts w:ascii="Calibri" w:cs="Calibri" w:eastAsia="Calibri" w:hAnsi="Calibri"/>
          <w:i/>
          <w:iCs/>
        </w:rPr>
        <w:t xml:space="preserve">Perubahan yang paling langgeng adalah perubahan yang tumbuh dari keinginan mereka sendiri, bukan yang dipaksakan dari luar.</w:t>
      </w:r>
    </w:p>
    <w:p>
      <w:pPr>
        <w:spacing w:after="160"/>
      </w:pPr>
      <w:r>
        <w:rPr>
          <w:rFonts w:ascii="Calibri" w:cs="Calibri" w:eastAsia="Calibri" w:hAnsi="Calibri"/>
        </w:rPr>
        <w:t xml:space="preserve">Sebuah kelompok dukungan sebaya yang awalnya berfokus pada berbagi pengalaman depresi pascasalin, misalnya, dapat secara alami berkembang menjadi kelompok yang juga membahas peluang usaha kecil rumahan ketika anggota-anggotanya sendiri mengungkapkan keinginan untuk berkontribusi secara ekonomi kepada keluarga sebagai bagian dari proses pemulihan kepercayaan dirinya. Fasilitator perlu peka membaca kebutuhan yang muncul secara organik ini, tanpa terburu memaksakan agenda pemberdayaan yang belum tentu relevan dengan kebutuhan kelompok pada tahap tersebut.</w:t>
      </w:r>
    </w:p>
    <w:p>
      <w:pPr>
        <w:spacing w:after="160"/>
      </w:pPr>
      <w:r>
        <w:rPr>
          <w:rFonts w:ascii="Calibri" w:cs="Calibri" w:eastAsia="Calibri" w:hAnsi="Calibri"/>
          <w:i/>
          <w:iCs/>
        </w:rPr>
        <w:t xml:space="preserve">Penerapan: Lihat perkembangan kelompok "Sahabat Bunda" pada Vignette akhir bab ini, yang setelah satu tahun berjalan secara alami mulai membahas usaha menjahit bersama sebagai bagian dari pemulihan kepercayaan diri para anggotanya.</w:t>
      </w:r>
    </w:p>
    <w:p>
      <w:pPr>
        <w:pStyle w:val="Heading2"/>
      </w:pPr>
      <w:r>
        <w:rPr>
          <w:rFonts w:ascii="Cambria" w:cs="Cambria" w:eastAsia="Cambria" w:hAnsi="Cambria"/>
        </w:rPr>
        <w:t xml:space="preserve">6.5 Peran Subspesialis Obginsos</w:t>
      </w:r>
    </w:p>
    <w:p>
      <w:pPr>
        <w:spacing w:after="160"/>
      </w:pPr>
      <w:r>
        <w:rPr>
          <w:rFonts w:ascii="Calibri" w:cs="Calibri" w:eastAsia="Calibri" w:hAnsi="Calibri"/>
          <w:i/>
          <w:iCs/>
        </w:rPr>
        <w:t xml:space="preserve">Anda tidak perlu berada di setiap pertemuan kelompok untuk membuat perbedaan besar — kehadiran Anda di balik layar sebagai penopang sudah cukup berarti.</w:t>
      </w:r>
    </w:p>
    <w:p>
      <w:pPr>
        <w:spacing w:after="160"/>
      </w:pPr>
      <w:r>
        <w:rPr>
          <w:rFonts w:ascii="Calibri" w:cs="Calibri" w:eastAsia="Calibri" w:hAnsi="Calibri"/>
        </w:rPr>
        <w:t xml:space="preserve">Subspesialis Obginsos tidak diharapkan memimpin langsung kelompok dukungan sebaya, namun berperan penting dalam: mengidentifikasi dan melatih calon fasilitator dari komunitas, memastikan jalur rujukan dari kelompok sebaya ke layanan profesional berfungsi (lihat Bab 5), serta memberikan supervisi berkala kepada fasilitator terkait kasus-kasus yang memerlukan perhatian klinis lebih lanjut, tanpa melanggar kerahasiaan yang telah disepakati kelompok.</w:t>
      </w:r>
    </w:p>
    <w:p>
      <w:pPr>
        <w:pBdr>
          <w:left w:val="single" w:color="A9812F" w:sz="24" w:space="8"/>
        </w:pBdr>
        <w:shd w:fill="F2F2F2" w:val="clear"/>
        <w:spacing w:after="200" w:before="200"/>
        <w:ind w:left="200"/>
      </w:pPr>
      <w:r>
        <w:rPr>
          <w:rFonts w:ascii="Calibri" w:cs="Calibri" w:eastAsia="Calibri" w:hAnsi="Calibri"/>
          <w:b/>
          <w:bCs/>
          <w:color w:val="A9812F"/>
        </w:rPr>
        <w:t xml:space="preserve">DASAR HUKUM: </w:t>
      </w:r>
      <w:r>
        <w:rPr>
          <w:rFonts w:ascii="Calibri" w:cs="Calibri" w:eastAsia="Calibri" w:hAnsi="Calibri"/>
        </w:rPr>
        <w:t xml:space="preserve">Dukungan terhadap pembentukan kelompok berbasis masyarakat sebagai bagian dari upaya kesehatan berbasis masyarakat memperoleh landasan dalam Undang-Undang Nomor 17 Tahun 2023 tentang Kesehatan yang menegaskan partisipasi masyarakat sebagai salah satu pilar penyelenggaraan kesehatan, bersanding dengan peran Posyandu dan kader kesehatan yang telah lama menjadi tulang punggung sistem kesehatan primer Indonesia.</w:t>
      </w:r>
    </w:p>
    <w:p>
      <w:pPr>
        <w:pStyle w:val="Heading3"/>
      </w:pPr>
      <w:r>
        <w:rPr>
          <w:rFonts w:ascii="Cambria" w:cs="Cambria" w:eastAsia="Cambria" w:hAnsi="Cambria"/>
        </w:rPr>
        <w:t xml:space="preserve">6.5.1 Supervisi Berkala tanpa Melanggar Kerahasiaan</w:t>
      </w:r>
    </w:p>
    <w:p>
      <w:pPr>
        <w:spacing w:after="160"/>
      </w:pPr>
      <w:r>
        <w:rPr>
          <w:rFonts w:ascii="Calibri" w:cs="Calibri" w:eastAsia="Calibri" w:hAnsi="Calibri"/>
          <w:i/>
          <w:iCs/>
        </w:rPr>
        <w:t xml:space="preserve">Mendukung fasilitator tidak berarti Anda perlu tahu setiap detail cerita anggotanya — cukup pastikan fasilitator itu sendiri tidak berjalan sendirian.</w:t>
      </w:r>
    </w:p>
    <w:p>
      <w:pPr>
        <w:spacing w:after="160"/>
      </w:pPr>
      <w:r>
        <w:rPr>
          <w:rFonts w:ascii="Calibri" w:cs="Calibri" w:eastAsia="Calibri" w:hAnsi="Calibri"/>
        </w:rPr>
        <w:t xml:space="preserve">Supervisi Subspesialis Obginsos terhadap fasilitator kelompok idealnya berfokus pada proses fasilitasi secara umum (bagaimana dinamika kelompok berjalan, kesulitan apa yang dihadapi fasilitator) daripada membahas detail pengalaman personal anggota kelompok secara spesifik. Apabila fasilitator perlu berkonsultasi mengenai anggota tertentu yang menunjukkan tanda kegawatan, hal ini sebaiknya dilakukan dengan persetujuan anggota tersebut sejauh memungkinkan, konsisten dengan prinsip kerahasiaan yang telah disepakati kelompok sejak awal.</w:t>
      </w:r>
    </w:p>
    <w:p>
      <w:pPr>
        <w:spacing w:after="160"/>
      </w:pPr>
      <w:r>
        <w:rPr>
          <w:rFonts w:ascii="Calibri" w:cs="Calibri" w:eastAsia="Calibri" w:hAnsi="Calibri"/>
          <w:i/>
          <w:iCs/>
        </w:rPr>
        <w:t xml:space="preserve">Penerapan: Dalam sesi supervisi bulanan, Subspesialis Obginsos bertanya kepada fasilitator, "Bagaimana dinamika kelompok bulan ini, ada kesulitan yang dihadapi?" — bukan "Ceritakan apa saja yang dibagikan anggota bulan ini" — menjaga fokus supervisi pada proses, bukan isi personal yang bersifat rahasia.</w:t>
      </w:r>
    </w:p>
    <w:p>
      <w:pPr>
        <w:pStyle w:val="Heading2"/>
      </w:pPr>
      <w:r>
        <w:rPr>
          <w:rFonts w:ascii="Cambria" w:cs="Cambria" w:eastAsia="Cambria" w:hAnsi="Cambria"/>
        </w:rPr>
        <w:t xml:space="preserve">6.6 Keberlanjutan Kelompok</w:t>
      </w:r>
    </w:p>
    <w:p>
      <w:pPr>
        <w:spacing w:after="160"/>
      </w:pPr>
      <w:r>
        <w:rPr>
          <w:rFonts w:ascii="Calibri" w:cs="Calibri" w:eastAsia="Calibri" w:hAnsi="Calibri"/>
          <w:i/>
          <w:iCs/>
        </w:rPr>
        <w:t xml:space="preserve">Semangat di awal mudah didapat — yang sulit adalah menjaga nyala itu tetap hidup bertahun-tahun kemudian.</w:t>
      </w:r>
    </w:p>
    <w:p>
      <w:pPr>
        <w:spacing w:after="160"/>
      </w:pPr>
      <w:r>
        <w:rPr>
          <w:rFonts w:ascii="Calibri" w:cs="Calibri" w:eastAsia="Calibri" w:hAnsi="Calibri"/>
        </w:rPr>
        <w:t xml:space="preserve">Tantangan utama kelompok dukungan sebaya adalah keberlanjutan jangka panjang: pergantian anggota seiring waktu, kelelahan fasilitator (facilitator burnout), dan ketergantungan pada dukungan eksternal (dana, tempat pertemuan) yang tidak selalu konsisten. Strategi keberlanjutan meliputi kaderisasi fasilitator baru secara berkala, integrasi kelompok ke dalam struktur Posyandu atau kegiatan komunitas yang sudah mapan, serta advokasi dukungan pemerintah desa untuk keberlangsungan operasional dasar kelompok.</w:t>
      </w:r>
    </w:p>
    <w:p>
      <w:pPr>
        <w:pStyle w:val="Heading3"/>
      </w:pPr>
      <w:r>
        <w:rPr>
          <w:rFonts w:ascii="Cambria" w:cs="Cambria" w:eastAsia="Cambria" w:hAnsi="Cambria"/>
        </w:rPr>
        <w:t xml:space="preserve">6.6.1 Mencegah Kelelahan Fasilitator</w:t>
      </w:r>
    </w:p>
    <w:p>
      <w:pPr>
        <w:spacing w:after="160"/>
      </w:pPr>
      <w:r>
        <w:rPr>
          <w:rFonts w:ascii="Calibri" w:cs="Calibri" w:eastAsia="Calibri" w:hAnsi="Calibri"/>
          <w:i/>
          <w:iCs/>
        </w:rPr>
        <w:t xml:space="preserve">Fasilitator yang terus memberi tanpa pernah diisi ulang akan habis pada akhirnya — jaga mereka sebagaimana mereka menjaga orang lain.</w:t>
      </w:r>
    </w:p>
    <w:p>
      <w:pPr>
        <w:spacing w:after="160"/>
      </w:pPr>
      <w:r>
        <w:rPr>
          <w:rFonts w:ascii="Calibri" w:cs="Calibri" w:eastAsia="Calibri" w:hAnsi="Calibri"/>
        </w:rPr>
        <w:t xml:space="preserve">Fasilitator yang merupakan penyintas sendiri berisiko mengalami kelelahan emosional dari terus-menerus mendengarkan pengalaman sulit anggota lain, terutama tanpa dukungan supervisi yang memadai. Rotasi peran fasilitator, sesi dukungan khusus bagi fasilitator sendiri, dan pembatasan wajar terhadap durasi seseorang menjabat sebagai fasilitator tunggal tanpa jeda merupakan strategi yang perlu dipertimbangkan untuk mencegah kelelahan ini.</w:t>
      </w:r>
    </w:p>
    <w:p>
      <w:pPr>
        <w:spacing w:after="160"/>
      </w:pPr>
      <w:r>
        <w:rPr>
          <w:rFonts w:ascii="Calibri" w:cs="Calibri" w:eastAsia="Calibri" w:hAnsi="Calibri"/>
          <w:i/>
          <w:iCs/>
        </w:rPr>
        <w:t xml:space="preserve">Penerapan: Setelah delapan bulan menjadi fasilitator tunggal, seorang penyintas depresi pascasalin mulai merasa kelelahan emosional. Subspesialis Obginsos yang menyadari tanda ini mengatur rotasi dengan fasilitator kedua yang telah dilatih, memberi ruang bagi fasilitator pertama untuk beristirahat tanpa harus meninggalkan kelompok sepenuhnya.</w:t>
      </w:r>
    </w:p>
    <w:p>
      <w:pPr>
        <w:pStyle w:val="Heading2"/>
      </w:pPr>
      <w:r>
        <w:rPr>
          <w:rFonts w:ascii="Cambria" w:cs="Cambria" w:eastAsia="Cambria" w:hAnsi="Cambria"/>
        </w:rPr>
        <w:t xml:space="preserve">Ringkasan Poin Kunci</w:t>
      </w:r>
    </w:p>
    <w:p>
      <w:pPr>
        <w:pStyle w:val="ListParagraph"/>
        <w:numPr>
          <w:ilvl w:val="0"/>
          <w:numId w:val="13"/>
        </w:numPr>
      </w:pPr>
      <w:r>
        <w:rPr>
          <w:rFonts w:ascii="Calibri" w:cs="Calibri" w:eastAsia="Calibri" w:hAnsi="Calibri"/>
        </w:rPr>
        <w:t xml:space="preserve">Kelompok dukungan sebaya memberikan dukungan emosional berbasis pengalaman setara yang melengkapi, bukan menggantikan, layanan profesional, sekaligus mengurangi beban berlebihan pada sistem kesehatan formal yang terbatas.</w:t>
      </w:r>
    </w:p>
    <w:p>
      <w:pPr>
        <w:pStyle w:val="ListParagraph"/>
        <w:numPr>
          <w:ilvl w:val="0"/>
          <w:numId w:val="13"/>
        </w:numPr>
      </w:pPr>
      <w:r>
        <w:rPr>
          <w:rFonts w:ascii="Calibri" w:cs="Calibri" w:eastAsia="Calibri" w:hAnsi="Calibri"/>
        </w:rPr>
        <w:t xml:space="preserve">Fasilitator kelompok berperan menciptakan ruang aman dan mengenali kebutuhan rujukan, bukan memberikan tata laksana psikologis.</w:t>
      </w:r>
    </w:p>
    <w:p>
      <w:pPr>
        <w:pStyle w:val="ListParagraph"/>
        <w:numPr>
          <w:ilvl w:val="0"/>
          <w:numId w:val="13"/>
        </w:numPr>
      </w:pPr>
      <w:r>
        <w:rPr>
          <w:rFonts w:ascii="Calibri" w:cs="Calibri" w:eastAsia="Calibri" w:hAnsi="Calibri"/>
        </w:rPr>
        <w:t xml:space="preserve">Dukungan sebaya dapat menjadi pintu masuk pemberdayaan perempuan yang lebih luas secara organik, mengikuti kebutuhan yang diungkapkan anggota sendiri.</w:t>
      </w:r>
    </w:p>
    <w:p>
      <w:pPr>
        <w:pStyle w:val="ListParagraph"/>
        <w:numPr>
          <w:ilvl w:val="0"/>
          <w:numId w:val="13"/>
        </w:numPr>
      </w:pPr>
      <w:r>
        <w:rPr>
          <w:rFonts w:ascii="Calibri" w:cs="Calibri" w:eastAsia="Calibri" w:hAnsi="Calibri"/>
        </w:rPr>
        <w:t xml:space="preserve">Keberlanjutan kelompok memerlukan strategi kaderisasi fasilitator, pencegahan kelelahan fasilitator, dan integrasi dengan struktur komunitas yang sudah ada.</w:t>
      </w:r>
    </w:p>
    <w:p>
      <w:pPr>
        <w:pStyle w:val="Heading2"/>
      </w:pPr>
      <w:r>
        <w:rPr>
          <w:rFonts w:ascii="Cambria" w:cs="Cambria" w:eastAsia="Cambria" w:hAnsi="Cambria"/>
        </w:rPr>
        <w:t xml:space="preserve">Vignette</w:t>
      </w:r>
    </w:p>
    <w:p>
      <w:pPr>
        <w:spacing w:after="160"/>
      </w:pPr>
      <w:r>
        <w:rPr>
          <w:rFonts w:ascii="Calibri" w:cs="Calibri" w:eastAsia="Calibri" w:hAnsi="Calibri"/>
        </w:rPr>
        <w:t xml:space="preserve">Sekelompok delapan ibu yang pernah mengalami depresi pascasalin di sebuah desa membentuk kelompok "Sahabat Bunda" yang bertemu dua minggu sekali, difasilitasi oleh salah satu anggota yang telah pulih dan mengikuti pelatihan fasilitasi dasar. Dalam salah satu pertemuan, fasilitator mengenali tanda gejala yang memburuk pada seorang anggota baru dan, dengan persetujuan anggota tersebut, menghubungkannya dengan bidan Puskesmas melalui jejaring rujukan wilayah yang telah dibangun Subspesialis Obginsos setempat.</w:t>
      </w:r>
    </w:p>
    <w:p>
      <w:pPr>
        <w:spacing w:after="160"/>
      </w:pPr>
      <w:r>
        <w:rPr>
          <w:rFonts w:ascii="Calibri" w:cs="Calibri" w:eastAsia="Calibri" w:hAnsi="Calibri"/>
        </w:rPr>
        <w:t xml:space="preserve">Setelah berjalan satu tahun, kelompok "Sahabat Bunda" mulai membahas keinginan beberapa anggotanya untuk memulai usaha kecil menjahit bersama sebagai cara memulihkan kepercayaan diri dan berkontribusi ekonomi kepada keluarga. Subspesialis Obginsos yang melakukan supervisi berkala mendukung transisi organik ini dengan menghubungkan kelompok tersebut kepada dinas terkait pemberdayaan perempuan setempat, tanpa mengurangi fokus dukungan psikososial yang telah menjadi fondasi kelompok tersebut.</w:t>
      </w:r>
    </w:p>
    <w:p>
      <w:pPr>
        <w:pStyle w:val="Heading2"/>
      </w:pPr>
      <w:r>
        <w:rPr>
          <w:rFonts w:ascii="Cambria" w:cs="Cambria" w:eastAsia="Cambria" w:hAnsi="Cambria"/>
        </w:rPr>
        <w:t xml:space="preserve">Pertanyaan Refleksi</w:t>
      </w:r>
    </w:p>
    <w:p>
      <w:pPr>
        <w:pStyle w:val="ListParagraph"/>
        <w:numPr>
          <w:ilvl w:val="0"/>
          <w:numId w:val="14"/>
        </w:numPr>
      </w:pPr>
      <w:r>
        <w:rPr>
          <w:rFonts w:ascii="Calibri" w:cs="Calibri" w:eastAsia="Calibri" w:hAnsi="Calibri"/>
        </w:rPr>
        <w:t xml:space="preserve">Bagaimana Anda akan mengidentifikasi dan melatih calon fasilitator kelompok dukungan sebaya dari komunitas Anda sendiri?</w:t>
      </w:r>
    </w:p>
    <w:p>
      <w:pPr>
        <w:pStyle w:val="ListParagraph"/>
        <w:numPr>
          <w:ilvl w:val="0"/>
          <w:numId w:val="14"/>
        </w:numPr>
      </w:pPr>
      <w:r>
        <w:rPr>
          <w:rFonts w:ascii="Calibri" w:cs="Calibri" w:eastAsia="Calibri" w:hAnsi="Calibri"/>
        </w:rPr>
        <w:t xml:space="preserve">Batas seperti apa yang perlu ditetapkan agar kelompok dukungan sebaya tidak melampaui perannya menjadi semacam "terapi informal" yang berisiko?</w:t>
      </w:r>
    </w:p>
    <w:p>
      <w:pPr>
        <w:pStyle w:val="ListParagraph"/>
        <w:numPr>
          <w:ilvl w:val="0"/>
          <w:numId w:val="14"/>
        </w:numPr>
      </w:pPr>
      <w:r>
        <w:rPr>
          <w:rFonts w:ascii="Calibri" w:cs="Calibri" w:eastAsia="Calibri" w:hAnsi="Calibri"/>
        </w:rPr>
        <w:t xml:space="preserve">Strategi keberlanjutan apa yang paling relevan diterapkan di wilayah kerja Anda untuk menjaga kelompok dukungan sebaya tetap berjalan dalam jangka panjang?</w:t>
      </w:r>
    </w:p>
    <w:p>
      <w:pPr>
        <w:pStyle w:val="ListParagraph"/>
        <w:numPr>
          <w:ilvl w:val="0"/>
          <w:numId w:val="14"/>
        </w:numPr>
      </w:pPr>
      <w:r>
        <w:rPr>
          <w:rFonts w:ascii="Calibri" w:cs="Calibri" w:eastAsia="Calibri" w:hAnsi="Calibri"/>
        </w:rPr>
        <w:t xml:space="preserve">Bagaimana Anda akan mencegah kelelahan emosional pada fasilitator kelompok yang merupakan penyintas sendiri?</w:t>
      </w:r>
    </w:p>
    <w:p>
      <w:r>
        <w:br w:type="page"/>
      </w:r>
    </w:p>
    <w:p>
      <w:pPr>
        <w:pStyle w:val="Heading1"/>
      </w:pPr>
      <w:r>
        <w:rPr>
          <w:rFonts w:ascii="Cambria" w:cs="Cambria" w:eastAsia="Cambria" w:hAnsi="Cambria"/>
        </w:rPr>
        <w:t xml:space="preserve">Bab 7 — Kolaborasi dengan Psikolog, Pekerja Sosial, dan Tokoh Masyarakat</w:t>
      </w:r>
    </w:p>
    <w:p>
      <w:pPr>
        <w:pStyle w:val="Heading2"/>
      </w:pPr>
      <w:r>
        <w:rPr>
          <w:rFonts w:ascii="Cambria" w:cs="Cambria" w:eastAsia="Cambria" w:hAnsi="Cambria"/>
        </w:rPr>
        <w:t xml:space="preserve">7.1 Pendahuluan</w:t>
      </w:r>
    </w:p>
    <w:p>
      <w:pPr>
        <w:spacing w:after="160"/>
      </w:pPr>
      <w:r>
        <w:rPr>
          <w:rFonts w:ascii="Calibri" w:cs="Calibri" w:eastAsia="Calibri" w:hAnsi="Calibri"/>
          <w:i/>
          <w:iCs/>
        </w:rPr>
        <w:t xml:space="preserve">Anda telah belajar mengenali, menapis, mendampingi, dan merujuk — kini saatnya belajar bekerja berdampingan dengan mereka yang melengkapi apa yang tidak bisa Anda lakukan sendiri.</w:t>
      </w:r>
    </w:p>
    <w:p>
      <w:pPr>
        <w:spacing w:after="160"/>
      </w:pPr>
      <w:r>
        <w:rPr>
          <w:rFonts w:ascii="Calibri" w:cs="Calibri" w:eastAsia="Calibri" w:hAnsi="Calibri"/>
        </w:rPr>
        <w:t xml:space="preserve">Bab-bab sebelumnya secara konsisten menekankan bahwa Subspesialis Obginsos bukan penyedia tunggal dukungan kesehatan mental perinatal, melainkan satu simpul dalam jejaring yang lebih luas. Bab penutup ini membahas secara khusus prinsip kolaborasi interdisiplin dengan tiga mitra kunci di tingkat komunitas: psikolog, pekerja sosial, dan tokoh masyarakat — melengkapi pembahasan kolaborasi interdisiplin di lingkungan Rumah Sakit yang dibahas dalam buku RS-3.</w:t>
      </w:r>
    </w:p>
    <w:p>
      <w:pPr>
        <w:spacing w:after="160"/>
      </w:pPr>
      <w:r>
        <w:rPr>
          <w:rFonts w:ascii="Calibri" w:cs="Calibri" w:eastAsia="Calibri" w:hAnsi="Calibri"/>
        </w:rPr>
        <w:t xml:space="preserve">Kolaborasi interdisiplin yang efektif bukan sekadar berbagi kasus antarpprofesi, melainkan membangun pemahaman bersama mengenai kerangka kerja, bahasa, dan batasan masing-masing profesi, sehingga setiap pihak dapat berkontribusi secara optimal sesuai keahliannya tanpa tumpang tindih peran yang membingungkan Pasien.</w:t>
      </w:r>
    </w:p>
    <w:p>
      <w:pPr>
        <w:pStyle w:val="Heading2"/>
      </w:pPr>
      <w:r>
        <w:rPr>
          <w:rFonts w:ascii="Cambria" w:cs="Cambria" w:eastAsia="Cambria" w:hAnsi="Cambria"/>
        </w:rPr>
        <w:t xml:space="preserve">7.2 Kolaborasi dengan Psikolog</w:t>
      </w:r>
    </w:p>
    <w:p>
      <w:pPr>
        <w:pStyle w:val="Heading3"/>
      </w:pPr>
      <w:r>
        <w:rPr>
          <w:rFonts w:ascii="Cambria" w:cs="Cambria" w:eastAsia="Cambria" w:hAnsi="Cambria"/>
        </w:rPr>
        <w:t xml:space="preserve">7.2.1 Pembagian Peran yang Jelas</w:t>
      </w:r>
    </w:p>
    <w:p>
      <w:pPr>
        <w:spacing w:after="160"/>
      </w:pPr>
      <w:r>
        <w:rPr>
          <w:rFonts w:ascii="Calibri" w:cs="Calibri" w:eastAsia="Calibri" w:hAnsi="Calibri"/>
          <w:i/>
          <w:iCs/>
        </w:rPr>
        <w:t xml:space="preserve">Mengetahui kapan harus melangkah mundur dan mempersilakan keahlian lain mengambil alih adalah bentuk kolaborasi yang paling matang.</w:t>
      </w:r>
    </w:p>
    <w:p>
      <w:pPr>
        <w:spacing w:after="160"/>
      </w:pPr>
      <w:r>
        <w:rPr>
          <w:rFonts w:ascii="Calibri" w:cs="Calibri" w:eastAsia="Calibri" w:hAnsi="Calibri"/>
        </w:rPr>
        <w:t xml:space="preserve">Psikolog klinis memiliki kompetensi asesmen dan intervensi psikologis yang berada di luar kewenangan Subspesialis Obginsos. Kolaborasi yang efektif memerlukan kesepahaman bersama mengenai kapan Pasien dirujuk ke psikolog (misalnya untuk terapi kognitif-perilaku pada depresi/ansietas perinatal derajat sedang, atau konseling duka terstruktur pada kasus kehilangan perinatal terkomplikasi), dan kapan psikolog perlu berkoordinasi balik dengan Subspesialis Obginsos terkait aspek medis-obstetri yang relevan dengan kondisi psikologis Pasien.</w:t>
      </w:r>
    </w:p>
    <w:p>
      <w:pPr>
        <w:pStyle w:val="Heading3"/>
      </w:pPr>
      <w:r>
        <w:rPr>
          <w:rFonts w:ascii="Cambria" w:cs="Cambria" w:eastAsia="Cambria" w:hAnsi="Cambria"/>
        </w:rPr>
        <w:t xml:space="preserve">7.2.2 Komunikasi Lintas Profesi</w:t>
      </w:r>
    </w:p>
    <w:p>
      <w:pPr>
        <w:spacing w:after="160"/>
      </w:pPr>
      <w:r>
        <w:rPr>
          <w:rFonts w:ascii="Calibri" w:cs="Calibri" w:eastAsia="Calibri" w:hAnsi="Calibri"/>
          <w:i/>
          <w:iCs/>
        </w:rPr>
        <w:t xml:space="preserve">Pasien seharusnya hanya perlu menceritakan kisah pilunya satu kali — bukan berulang kali kepada setiap orang baru yang ia temui dalam perjalanan mencari bantuan.</w:t>
      </w:r>
    </w:p>
    <w:p>
      <w:pPr>
        <w:spacing w:after="160"/>
      </w:pPr>
      <w:r>
        <w:rPr>
          <w:rFonts w:ascii="Calibri" w:cs="Calibri" w:eastAsia="Calibri" w:hAnsi="Calibri"/>
        </w:rPr>
        <w:t xml:space="preserve">Format komunikasi lintas profesi yang terstandar — baik melalui formulir konsultasi maupun pertemuan kasus rutin — membantu memastikan informasi esensial tersampaikan tanpa duplikasi asesmen yang membebani Pasien harus menceritakan kembali kisahnya berulang kali kepada setiap profesi berbeda.</w:t>
      </w:r>
    </w:p>
    <w:p>
      <w:pPr>
        <w:pBdr>
          <w:left w:val="single" w:color="2C3A64" w:sz="24" w:space="8"/>
        </w:pBdr>
        <w:shd w:fill="F2F2F2" w:val="clear"/>
        <w:spacing w:after="200" w:before="200"/>
        <w:ind w:left="200"/>
      </w:pPr>
      <w:r>
        <w:rPr>
          <w:rFonts w:ascii="Calibri" w:cs="Calibri" w:eastAsia="Calibri" w:hAnsi="Calibri"/>
          <w:b/>
          <w:bCs/>
          <w:color w:val="2C3A64"/>
        </w:rPr>
        <w:t xml:space="preserve">CATATAN KLINIS: </w:t>
      </w:r>
      <w:r>
        <w:rPr>
          <w:rFonts w:ascii="Calibri" w:cs="Calibri" w:eastAsia="Calibri" w:hAnsi="Calibri"/>
        </w:rPr>
        <w:t xml:space="preserve">Prinsip "no wrong door" perlu diterapkan: dari titik masuk manapun Pasien pertama kali mencari bantuan — bidan, psikolog, atau kader — Pasien seharusnya dapat terhubung ke seluruh dukungan yang diperlukan tanpa harus mengulang proses pencarian bantuan dari awal.</w:t>
      </w:r>
    </w:p>
    <w:p>
      <w:pPr>
        <w:spacing w:after="160"/>
      </w:pPr>
      <w:r>
        <w:rPr>
          <w:rFonts w:ascii="Calibri" w:cs="Calibri" w:eastAsia="Calibri" w:hAnsi="Calibri"/>
          <w:i/>
          <w:iCs/>
        </w:rPr>
        <w:t xml:space="preserve">Penerapan: Ketika seorang Pasien dirujuk dari Subspesialis Obginsos ke psikolog, formulir konsultasi yang menyertainya sudah memuat ringkasan riwayat obstetri dan hasil penapisan awal, sehingga psikolog dapat langsung melanjutkan ke penggalian yang lebih dalam tanpa meminta Pasien mengulang seluruh ceritanya dari awal.</w:t>
      </w:r>
    </w:p>
    <w:p>
      <w:pPr>
        <w:pStyle w:val="Heading3"/>
      </w:pPr>
      <w:r>
        <w:rPr>
          <w:rFonts w:ascii="Cambria" w:cs="Cambria" w:eastAsia="Cambria" w:hAnsi="Cambria"/>
        </w:rPr>
        <w:t xml:space="preserve">7.2.3 Menyepakati Bahasa Bersama Antarprofesi</w:t>
      </w:r>
    </w:p>
    <w:p>
      <w:pPr>
        <w:spacing w:after="160"/>
      </w:pPr>
      <w:r>
        <w:rPr>
          <w:rFonts w:ascii="Calibri" w:cs="Calibri" w:eastAsia="Calibri" w:hAnsi="Calibri"/>
          <w:i/>
          <w:iCs/>
        </w:rPr>
        <w:t xml:space="preserve">Kata yang sama bisa berarti berbeda di telinga profesi yang berbeda — luangkan waktu menyamakan makna sebelum kesalahpahaman merugikan Pasien.</w:t>
      </w:r>
    </w:p>
    <w:p>
      <w:pPr>
        <w:spacing w:after="160"/>
      </w:pPr>
      <w:r>
        <w:rPr>
          <w:rFonts w:ascii="Calibri" w:cs="Calibri" w:eastAsia="Calibri" w:hAnsi="Calibri"/>
        </w:rPr>
        <w:t xml:space="preserve">Psikolog dan Subspesialis Obginsos sering menggunakan kerangka konseptual dan istilah teknis yang berbeda untuk menggambarkan kondisi yang serupa. Pertemuan awal kolaborasi idealnya dialokasikan khusus untuk menyamakan pemahaman istilah kunci — misalnya apa yang dimaksud "risiko sedang" oleh psikolog dibandingkan Subspesialis Obginsos — agar komunikasi lintas profesi selanjutnya tidak menimbulkan kesalahpahaman yang berisiko bagi Pasien.</w:t>
      </w:r>
    </w:p>
    <w:p>
      <w:pPr>
        <w:spacing w:after="160"/>
      </w:pPr>
      <w:r>
        <w:rPr>
          <w:rFonts w:ascii="Calibri" w:cs="Calibri" w:eastAsia="Calibri" w:hAnsi="Calibri"/>
          <w:i/>
          <w:iCs/>
        </w:rPr>
        <w:t xml:space="preserve">Penerapan: Dalam pertemuan awal kolaborasi, seorang psikolog dan Subspesialis Obginsos menyadari bahwa istilah "risiko sedang" yang mereka gunakan ternyata memiliki ambang yang berbeda — perbedaan yang segera mereka klarifikasi dan sepakati bersama sebelum menimbulkan kesalahpahaman pada kasus rujukan sesungguhnya.</w:t>
      </w:r>
    </w:p>
    <w:p>
      <w:pPr>
        <w:pStyle w:val="Heading2"/>
      </w:pPr>
      <w:r>
        <w:rPr>
          <w:rFonts w:ascii="Cambria" w:cs="Cambria" w:eastAsia="Cambria" w:hAnsi="Cambria"/>
        </w:rPr>
        <w:t xml:space="preserve">7.3 Kolaborasi dengan Pekerja Sosial</w:t>
      </w:r>
    </w:p>
    <w:p>
      <w:pPr>
        <w:spacing w:after="160"/>
      </w:pPr>
      <w:r>
        <w:rPr>
          <w:rFonts w:ascii="Calibri" w:cs="Calibri" w:eastAsia="Calibri" w:hAnsi="Calibri"/>
          <w:i/>
          <w:iCs/>
        </w:rPr>
        <w:t xml:space="preserve">Sehebat apa pun tata laksana kesehatan jiwa yang diberikan, ia akan sulit bertahan bila Pasien pulang ke rumah yang penuh tekanan sosial yang tak tertangani.</w:t>
      </w:r>
    </w:p>
    <w:p>
      <w:pPr>
        <w:spacing w:after="160"/>
      </w:pPr>
      <w:r>
        <w:rPr>
          <w:rFonts w:ascii="Calibri" w:cs="Calibri" w:eastAsia="Calibri" w:hAnsi="Calibri"/>
        </w:rPr>
        <w:t xml:space="preserve">Pekerja sosial (social worker) membawa keahlian yang berbeda dari psikolog: fokus pada asesmen dan intervensi sosial, termasuk kondisi ekonomi keluarga, dinamika relasi rumah tangga, akses terhadap bantuan sosial pemerintah, serta advokasi hak Pasien dalam sistem yang lebih luas. Pada kasus yang bersinggungan dengan determinan sosial berat — kemiskinan ekstrem, kekerasan dalam rumah tangga, atau ketiadaan dukungan keluarga — keterlibatan pekerja sosial sering menjadi penentu keberhasilan intervensi kesehatan mental perinatal, karena kondisi sosial yang tidak tertangani dapat terus memicu kekambuhan gejala meskipun tata laksana psikologis/psikiatri telah diberikan.</w:t>
      </w:r>
    </w:p>
    <w:p>
      <w:pPr>
        <w:spacing w:after="160"/>
      </w:pPr>
      <w:r>
        <w:rPr>
          <w:rFonts w:ascii="Calibri" w:cs="Calibri" w:eastAsia="Calibri" w:hAnsi="Calibri"/>
        </w:rPr>
        <w:t xml:space="preserve">Pada kasus yang melibatkan potensi kekerasan berbasis gender atau ancaman terhadap keselamatan anak, kolaborasi dengan pekerja sosial perlu terhubung pula dengan Unit Pelayanan Perempuan dan Anak (PPA) dan aparat penegak hukum sebagaimana dibahas lebih rinci dalam buku MS-2.</w:t>
      </w:r>
    </w:p>
    <w:p>
      <w:pPr>
        <w:pStyle w:val="Heading3"/>
      </w:pPr>
      <w:r>
        <w:rPr>
          <w:rFonts w:ascii="Cambria" w:cs="Cambria" w:eastAsia="Cambria" w:hAnsi="Cambria"/>
        </w:rPr>
        <w:t xml:space="preserve">7.3.1 Studi Kasus Determinan Sosial yang Kompleks</w:t>
      </w:r>
    </w:p>
    <w:p>
      <w:pPr>
        <w:spacing w:after="160"/>
      </w:pPr>
      <w:r>
        <w:rPr>
          <w:rFonts w:ascii="Calibri" w:cs="Calibri" w:eastAsia="Calibri" w:hAnsi="Calibri"/>
          <w:i/>
          <w:iCs/>
        </w:rPr>
        <w:t xml:space="preserve">Ketika masalah datang berlapis-lapis, solusinya pun harus datang dari berbagai arah secara bersamaan, bukan bergiliran satu per satu.</w:t>
      </w:r>
    </w:p>
    <w:p>
      <w:pPr>
        <w:spacing w:after="160"/>
      </w:pPr>
      <w:r>
        <w:rPr>
          <w:rFonts w:ascii="Calibri" w:cs="Calibri" w:eastAsia="Calibri" w:hAnsi="Calibri"/>
        </w:rPr>
        <w:t xml:space="preserve">Pada kasus di mana determinan sosial saling terkait secara kompleks — misalnya seorang ibu dengan depresi pascasalin yang juga menghadapi kemiskinan ekstrem, kekerasan dari pasangan, dan ketiadaan dukungan keluarga besar — intervensi kesehatan jiwa semata tanpa penanganan aspek sosial cenderung memberikan hasil terbatas. Pekerja sosial berperan memetakan dan mengintervensi determinan sosial ini secara paralel dengan tata laksana kesehatan jiwa, sehingga kedua jalur intervensi saling memperkuat, bukan berjalan terpisah.</w:t>
      </w:r>
    </w:p>
    <w:p>
      <w:pPr>
        <w:spacing w:after="160"/>
      </w:pPr>
      <w:r>
        <w:rPr>
          <w:rFonts w:ascii="Calibri" w:cs="Calibri" w:eastAsia="Calibri" w:hAnsi="Calibri"/>
          <w:i/>
          <w:iCs/>
        </w:rPr>
        <w:t xml:space="preserve">Penerapan: Seorang Pasien menerima terapi psikologis untuk depresi pascasalinnya, namun gejalanya tidak kunjung membaik karena ia masih tinggal serumah dengan pasangan yang kasar dan tanpa penghasilan sendiri. Ketika pekerja sosial dilibatkan untuk membantu akses tempat tinggal sementara dan bantuan sosial, barulah terapi psikologisnya mulai menunjukkan hasil yang bermakna.</w:t>
      </w:r>
    </w:p>
    <w:p>
      <w:pPr>
        <w:pStyle w:val="Heading2"/>
      </w:pPr>
      <w:r>
        <w:rPr>
          <w:rFonts w:ascii="Cambria" w:cs="Cambria" w:eastAsia="Cambria" w:hAnsi="Cambria"/>
        </w:rPr>
        <w:t xml:space="preserve">7.4 Kolaborasi dengan Tokoh Masyarakat</w:t>
      </w:r>
    </w:p>
    <w:p>
      <w:pPr>
        <w:pStyle w:val="Heading3"/>
      </w:pPr>
      <w:r>
        <w:rPr>
          <w:rFonts w:ascii="Cambria" w:cs="Cambria" w:eastAsia="Cambria" w:hAnsi="Cambria"/>
        </w:rPr>
        <w:t xml:space="preserve">7.4.1 Tokoh Agama dan Tokoh Adat sebagai Mitra</w:t>
      </w:r>
    </w:p>
    <w:p>
      <w:pPr>
        <w:spacing w:after="160"/>
      </w:pPr>
      <w:r>
        <w:rPr>
          <w:rFonts w:ascii="Calibri" w:cs="Calibri" w:eastAsia="Calibri" w:hAnsi="Calibri"/>
          <w:i/>
          <w:iCs/>
        </w:rPr>
        <w:t xml:space="preserve">Suara yang didengarkan warga selama bertahun-tahun bisa menjadi sekutu terkuat Anda, atau penghalang terbesar — pilihan itu ada di tangan Anda untuk merangkulnya lebih dulu.</w:t>
      </w:r>
    </w:p>
    <w:p>
      <w:pPr>
        <w:spacing w:after="160"/>
      </w:pPr>
      <w:r>
        <w:rPr>
          <w:rFonts w:ascii="Calibri" w:cs="Calibri" w:eastAsia="Calibri" w:hAnsi="Calibri"/>
        </w:rPr>
        <w:t xml:space="preserve">Tokoh agama dan tokoh adat memiliki pengaruh besar terhadap norma dan sikap komunitas terhadap kesehatan jiwa perinatal — baik sebagai sumber dukungan (memberikan makna dan penerimaan sosial terhadap pengalaman duka atau kesulitan psikologis) maupun berpotensi memperkuat stigma bila tidak dilibatkan secara tepat. Melibatkan tokoh masyarakat secara proaktif dalam edukasi kesehatan jiwa perinatal — daripada membiarkan mereka menjadi sumber informasi yang keliru secara pasif — merupakan strategi penting membangun komunitas yang suportif.</w:t>
      </w:r>
    </w:p>
    <w:p>
      <w:pPr>
        <w:pStyle w:val="Heading3"/>
      </w:pPr>
      <w:r>
        <w:rPr>
          <w:rFonts w:ascii="Cambria" w:cs="Cambria" w:eastAsia="Cambria" w:hAnsi="Cambria"/>
        </w:rPr>
        <w:t xml:space="preserve">7.4.2 Menjaga Batas Kompetensi dalam Kolaborasi</w:t>
      </w:r>
    </w:p>
    <w:p>
      <w:pPr>
        <w:spacing w:after="160"/>
      </w:pPr>
      <w:r>
        <w:rPr>
          <w:rFonts w:ascii="Calibri" w:cs="Calibri" w:eastAsia="Calibri" w:hAnsi="Calibri"/>
          <w:i/>
          <w:iCs/>
        </w:rPr>
        <w:t xml:space="preserve">Menghormati keahlian orang lain juga berarti menegaskan dengan lembut di mana batas keahlian itu berakhir.</w:t>
      </w:r>
    </w:p>
    <w:p>
      <w:pPr>
        <w:spacing w:after="160"/>
      </w:pPr>
      <w:r>
        <w:rPr>
          <w:rFonts w:ascii="Calibri" w:cs="Calibri" w:eastAsia="Calibri" w:hAnsi="Calibri"/>
        </w:rPr>
        <w:t xml:space="preserve">Kolaborasi dengan tokoh masyarakat harus tetap menjaga batas yang jelas: tokoh masyarakat bukan pengganti tenaga kesehatan profesional, dan tidak diharapkan melakukan penilaian atau tata laksana klinis. Peran mereka adalah memberikan dukungan sosial, membantu mengurangi stigma, dan mendorong rujukan ke jalur profesional ketika diperlukan — sejalan dengan peran kader yang telah dibahas pada bab-bab sebelumnya.</w:t>
      </w:r>
    </w:p>
    <w:p>
      <w:pPr>
        <w:pBdr>
          <w:left w:val="single" w:color="A9812F" w:sz="24" w:space="8"/>
        </w:pBdr>
        <w:shd w:fill="F2F2F2" w:val="clear"/>
        <w:spacing w:after="200" w:before="200"/>
        <w:ind w:left="200"/>
      </w:pPr>
      <w:r>
        <w:rPr>
          <w:rFonts w:ascii="Calibri" w:cs="Calibri" w:eastAsia="Calibri" w:hAnsi="Calibri"/>
          <w:b/>
          <w:bCs/>
          <w:color w:val="A9812F"/>
        </w:rPr>
        <w:t xml:space="preserve">DASAR HUKUM: </w:t>
      </w:r>
      <w:r>
        <w:rPr>
          <w:rFonts w:ascii="Calibri" w:cs="Calibri" w:eastAsia="Calibri" w:hAnsi="Calibri"/>
        </w:rPr>
        <w:t xml:space="preserve">Prinsip kolaborasi interdisiplin yang melibatkan berbagai profesi dan pemangku kepentingan dalam penyelenggaraan kesehatan merujuk pada semangat Undang-Undang Nomor 17 Tahun 2023 tentang Kesehatan yang menekankan pendekatan lintas sektor dan partisipasi masyarakat sebagai bagian integral sistem kesehatan, konsisten dengan prinsip kolaborasi horizontal antarprofesi yang telah dibakukan untuk konteks Rumah Sakit dalam Dokumen 1 Seri Pedoman RS.</w:t>
      </w:r>
    </w:p>
    <w:p>
      <w:pPr>
        <w:spacing w:after="160"/>
      </w:pPr>
      <w:r>
        <w:rPr>
          <w:rFonts w:ascii="Calibri" w:cs="Calibri" w:eastAsia="Calibri" w:hAnsi="Calibri"/>
          <w:i/>
          <w:iCs/>
        </w:rPr>
        <w:t xml:space="preserve">Penerapan: Ketika seorang tokoh agama menawarkan untuk "mendoakan" seorang Pasien dengan psikosis pascasalin sebagai satu-satunya penanganan, Subspesialis Obginsos dengan hormat menerima niat baik tersebut sebagai pendamping, sambil menegaskan bahwa evaluasi dan penanganan medis segera tetap menjadi prioritas utama yang tidak dapat digantikan.</w:t>
      </w:r>
    </w:p>
    <w:p>
      <w:pPr>
        <w:pStyle w:val="Heading3"/>
      </w:pPr>
      <w:r>
        <w:rPr>
          <w:rFonts w:ascii="Cambria" w:cs="Cambria" w:eastAsia="Cambria" w:hAnsi="Cambria"/>
        </w:rPr>
        <w:t xml:space="preserve">7.4.3 Pelatihan Singkat bagi Tokoh Masyarakat</w:t>
      </w:r>
    </w:p>
    <w:p>
      <w:pPr>
        <w:spacing w:after="160"/>
      </w:pPr>
      <w:r>
        <w:rPr>
          <w:rFonts w:ascii="Calibri" w:cs="Calibri" w:eastAsia="Calibri" w:hAnsi="Calibri"/>
          <w:i/>
          <w:iCs/>
        </w:rPr>
        <w:t xml:space="preserve">Sepuluh menit penjelasan yang tepat bisa mengubah seorang tokoh masyarakat dari sumber stigma menjadi sumber dukungan paling dipercaya di wilayahnya.</w:t>
      </w:r>
    </w:p>
    <w:p>
      <w:pPr>
        <w:spacing w:after="160"/>
      </w:pPr>
      <w:r>
        <w:rPr>
          <w:rFonts w:ascii="Calibri" w:cs="Calibri" w:eastAsia="Calibri" w:hAnsi="Calibri"/>
        </w:rPr>
        <w:t xml:space="preserve">Pelatihan singkat yang disusun khusus bagi tokoh agama dan tokoh adat — berfokus pada pengenalan dasar gangguan jiwa perinatal sebagai kondisi medis, tanda kegawatan yang perlu segera dirujuk, dan bahasa yang tidak menstigmatisasi — dapat secara signifikan meningkatkan kualitas dukungan yang mereka berikan kepada jemaah atau warga yang mereka layani. Pelatihan semacam ini idealnya disampaikan dengan nada kolaboratif dan menghormati keahlian tokoh masyarakat pada ranahnya sendiri, bukan bernada menggurui.</w:t>
      </w:r>
    </w:p>
    <w:p>
      <w:pPr>
        <w:spacing w:after="160"/>
      </w:pPr>
      <w:r>
        <w:rPr>
          <w:rFonts w:ascii="Calibri" w:cs="Calibri" w:eastAsia="Calibri" w:hAnsi="Calibri"/>
          <w:i/>
          <w:iCs/>
        </w:rPr>
        <w:t xml:space="preserve">Penerapan: Setelah mengikuti pelatihan singkat satu jam tentang tanda kegawatan psikosis pascasalin, seorang tokoh agama yang sebelumnya menyarankan pendekatan spiritual semata kini menjadi salah satu pihak pertama yang menghubungi Puskesmas ketika mendengar laporan warga tentang perubahan perilaku mencurigakan pada seorang ibu di jemaahnya.</w:t>
      </w:r>
    </w:p>
    <w:p>
      <w:pPr>
        <w:pStyle w:val="Heading2"/>
      </w:pPr>
      <w:r>
        <w:rPr>
          <w:rFonts w:ascii="Cambria" w:cs="Cambria" w:eastAsia="Cambria" w:hAnsi="Cambria"/>
        </w:rPr>
        <w:t xml:space="preserve">7.5 Mengelola Perbedaan Pandangan Antarmitra Kolaborasi</w:t>
      </w:r>
    </w:p>
    <w:p>
      <w:pPr>
        <w:spacing w:after="160"/>
      </w:pPr>
      <w:r>
        <w:rPr>
          <w:rFonts w:ascii="Calibri" w:cs="Calibri" w:eastAsia="Calibri" w:hAnsi="Calibri"/>
          <w:i/>
          <w:iCs/>
        </w:rPr>
        <w:t xml:space="preserve">Perbedaan pandangan bukan tanda kegagalan kolaborasi — ia adalah kesempatan untuk menegaskan kembali kepada siapa keputusan sesungguhnya berpihak.</w:t>
      </w:r>
    </w:p>
    <w:p>
      <w:pPr>
        <w:spacing w:after="160"/>
      </w:pPr>
      <w:r>
        <w:rPr>
          <w:rFonts w:ascii="Calibri" w:cs="Calibri" w:eastAsia="Calibri" w:hAnsi="Calibri"/>
        </w:rPr>
        <w:t xml:space="preserve">Kolaborasi lintas profesi dan lintas latar belakang tidak selalu berjalan mulus. Perbedaan pandangan dapat muncul, misalnya, antara pendekatan berbasis bukti klinis dan pendekatan berbasis nilai budaya/agama setempat, terutama pada topik sensitif seperti konseling KTD (Bab 4). Prinsip yang perlu dipegang Subspesialis Obginsos dalam situasi demikian adalah tetap berpijak pada kepentingan terbaik dan otonomi Pasien, sambil menghormati peran dan pandangan mitra kolaborasi, serta mengelola perbedaan tersebut melalui dialog terbuka daripada konfrontasi atau menghindar sepenuhnya.</w:t>
      </w:r>
    </w:p>
    <w:p>
      <w:pPr>
        <w:pStyle w:val="Heading3"/>
      </w:pPr>
      <w:r>
        <w:rPr>
          <w:rFonts w:ascii="Cambria" w:cs="Cambria" w:eastAsia="Cambria" w:hAnsi="Cambria"/>
        </w:rPr>
        <w:t xml:space="preserve">7.5.1 Contoh Pengelolaan Perbedaan Pandangan</w:t>
      </w:r>
    </w:p>
    <w:p>
      <w:pPr>
        <w:spacing w:after="160"/>
      </w:pPr>
      <w:r>
        <w:rPr>
          <w:rFonts w:ascii="Calibri" w:cs="Calibri" w:eastAsia="Calibri" w:hAnsi="Calibri"/>
          <w:i/>
          <w:iCs/>
        </w:rPr>
        <w:t xml:space="preserve">Menghormati seseorang tidak mengharuskan Anda menyetujui segala sarannya — keduanya bisa berjalan berdampingan tanpa saling meniadakan.</w:t>
      </w:r>
    </w:p>
    <w:p>
      <w:pPr>
        <w:spacing w:after="160"/>
      </w:pPr>
      <w:r>
        <w:rPr>
          <w:rFonts w:ascii="Calibri" w:cs="Calibri" w:eastAsia="Calibri" w:hAnsi="Calibri"/>
        </w:rPr>
        <w:t xml:space="preserve">Ketika seorang tokoh masyarakat menyarankan pendekatan yang bertentangan dengan prinsip otonomi Pasien — misalnya mendorong Pasien mengambil keputusan tertentu terkait KTD berdasarkan norma tertentu — Subspesialis Obginsos dapat merespons dengan menghormati posisi tokoh masyarakat tersebut sambil menegaskan bahwa keputusan akhir tetap berada pada Pasien, dan mengundang tokoh masyarakat untuk berperan pada aspek yang menjadi keahliannya, misalnya dukungan spiritual dan sosial pascakeputusan, alih-alih memengaruhi proses pengambilan keputusan itu sendiri.</w:t>
      </w:r>
    </w:p>
    <w:p>
      <w:pPr>
        <w:spacing w:after="160"/>
      </w:pPr>
      <w:r>
        <w:rPr>
          <w:rFonts w:ascii="Calibri" w:cs="Calibri" w:eastAsia="Calibri" w:hAnsi="Calibri"/>
          <w:i/>
          <w:iCs/>
        </w:rPr>
        <w:t xml:space="preserve">Penerapan: Lihat kembali kasus tokoh adat pada Vignette akhir bab ini, yang awalnya mendorong "pernikahan segera" sebagai solusi tunggal, namun akhirnya menerima peran baru sebagai pendukung sosial pascakeputusan Pasien, apa pun keputusan yang diambil.</w:t>
      </w:r>
    </w:p>
    <w:p>
      <w:pPr>
        <w:pStyle w:val="Heading2"/>
      </w:pPr>
      <w:r>
        <w:rPr>
          <w:rFonts w:ascii="Cambria" w:cs="Cambria" w:eastAsia="Cambria" w:hAnsi="Cambria"/>
        </w:rPr>
        <w:t xml:space="preserve">7.6 Membangun Forum Kolaborasi Rutin</w:t>
      </w:r>
    </w:p>
    <w:p>
      <w:pPr>
        <w:spacing w:after="160"/>
      </w:pPr>
      <w:r>
        <w:rPr>
          <w:rFonts w:ascii="Calibri" w:cs="Calibri" w:eastAsia="Calibri" w:hAnsi="Calibri"/>
          <w:i/>
          <w:iCs/>
        </w:rPr>
        <w:t xml:space="preserve">Kepercayaan tidak dibangun dalam satu pertemuan darurat — ia tumbuh perlahan melalui pertemuan demi pertemuan yang konsisten.</w:t>
      </w:r>
    </w:p>
    <w:p>
      <w:pPr>
        <w:spacing w:after="160"/>
      </w:pPr>
      <w:r>
        <w:rPr>
          <w:rFonts w:ascii="Calibri" w:cs="Calibri" w:eastAsia="Calibri" w:hAnsi="Calibri"/>
        </w:rPr>
        <w:t xml:space="preserve">Forum pertemuan rutin lintas-mitra — psikolog, pekerja sosial, tokoh masyarakat, kader, dan Subspesialis Obginsos — di tingkat wilayah kerja membantu membangun kepercayaan dan pemahaman peran satu sama lain secara berkelanjutan, di luar konteks kasus individual. Forum semacam ini juga menjadi wadah evaluasi berkala terhadap efektivitas jejaring rujukan yang telah dibahas pada Bab 5.</w:t>
      </w:r>
    </w:p>
    <w:p>
      <w:pPr>
        <w:pStyle w:val="Heading3"/>
      </w:pPr>
      <w:r>
        <w:rPr>
          <w:rFonts w:ascii="Cambria" w:cs="Cambria" w:eastAsia="Cambria" w:hAnsi="Cambria"/>
        </w:rPr>
        <w:t xml:space="preserve">7.6.1 Struktur dan Frekuensi Forum yang Realistis</w:t>
      </w:r>
    </w:p>
    <w:p>
      <w:pPr>
        <w:spacing w:after="160"/>
      </w:pPr>
      <w:r>
        <w:rPr>
          <w:rFonts w:ascii="Calibri" w:cs="Calibri" w:eastAsia="Calibri" w:hAnsi="Calibri"/>
          <w:i/>
          <w:iCs/>
        </w:rPr>
        <w:t xml:space="preserve">Forum yang terlalu ambisius jadwalnya akan mati sendiri karena kelelahan — forum yang realistis akan bertahan bertahun-tahun.</w:t>
      </w:r>
    </w:p>
    <w:p>
      <w:pPr>
        <w:spacing w:after="160"/>
      </w:pPr>
      <w:r>
        <w:rPr>
          <w:rFonts w:ascii="Calibri" w:cs="Calibri" w:eastAsia="Calibri" w:hAnsi="Calibri"/>
        </w:rPr>
        <w:t xml:space="preserve">Mengingat keterbatasan waktu setiap mitra kolaborasi, forum rutin tidak perlu terlalu sering untuk tetap efektif — pertemuan bulanan atau dwibulanan dengan agenda yang jelas dan terstruktur umumnya lebih berkelanjutan dibandingkan pertemuan mingguan yang berisiko kehilangan partisipasi seiring waktu karena beban kerja masing-masing mitra. Agenda forum idealnya mencakup evaluasi kasus (tanpa detail identitas yang tidak perlu), pembaruan pemetaan simpul jejaring, dan ruang bagi setiap mitra mengangkat kendala yang dihadapi.</w:t>
      </w:r>
    </w:p>
    <w:p>
      <w:pPr>
        <w:spacing w:after="160"/>
      </w:pPr>
      <w:r>
        <w:rPr>
          <w:rFonts w:ascii="Calibri" w:cs="Calibri" w:eastAsia="Calibri" w:hAnsi="Calibri"/>
          <w:i/>
          <w:iCs/>
        </w:rPr>
        <w:t xml:space="preserve">Penerapan: Setelah mencoba pertemuan mingguan yang partisipasinya terus menurun karena kesibukan masing-masing mitra, forum kolaborasi di suatu kecamatan beralih ke jadwal bulanan dengan agenda tetap — dan partisipasi justru meningkat serta bertahan konsisten selama bertahun-tahun berikutnya.</w:t>
      </w:r>
    </w:p>
    <w:p>
      <w:pPr>
        <w:pStyle w:val="Heading2"/>
      </w:pPr>
      <w:r>
        <w:rPr>
          <w:rFonts w:ascii="Cambria" w:cs="Cambria" w:eastAsia="Cambria" w:hAnsi="Cambria"/>
        </w:rPr>
        <w:t xml:space="preserve">Ringkasan Poin Kunci</w:t>
      </w:r>
    </w:p>
    <w:p>
      <w:pPr>
        <w:pStyle w:val="ListParagraph"/>
        <w:numPr>
          <w:ilvl w:val="0"/>
          <w:numId w:val="15"/>
        </w:numPr>
      </w:pPr>
      <w:r>
        <w:rPr>
          <w:rFonts w:ascii="Calibri" w:cs="Calibri" w:eastAsia="Calibri" w:hAnsi="Calibri"/>
        </w:rPr>
        <w:t xml:space="preserve">Kolaborasi dengan psikolog memerlukan pembagian peran yang jelas, bahasa bersama yang disepakati, dan komunikasi lintas profesi yang terstandar untuk menghindari duplikasi asesmen.</w:t>
      </w:r>
    </w:p>
    <w:p>
      <w:pPr>
        <w:pStyle w:val="ListParagraph"/>
        <w:numPr>
          <w:ilvl w:val="0"/>
          <w:numId w:val="15"/>
        </w:numPr>
      </w:pPr>
      <w:r>
        <w:rPr>
          <w:rFonts w:ascii="Calibri" w:cs="Calibri" w:eastAsia="Calibri" w:hAnsi="Calibri"/>
        </w:rPr>
        <w:t xml:space="preserve">Pekerja sosial berperan penting menangani determinan sosial yang mendasari atau memperberat kondisi kesehatan mental perinatal, terutama pada kasus dengan determinan sosial yang kompleks dan saling terkait.</w:t>
      </w:r>
    </w:p>
    <w:p>
      <w:pPr>
        <w:pStyle w:val="ListParagraph"/>
        <w:numPr>
          <w:ilvl w:val="0"/>
          <w:numId w:val="15"/>
        </w:numPr>
      </w:pPr>
      <w:r>
        <w:rPr>
          <w:rFonts w:ascii="Calibri" w:cs="Calibri" w:eastAsia="Calibri" w:hAnsi="Calibri"/>
        </w:rPr>
        <w:t xml:space="preserve">Tokoh masyarakat adalah mitra penting namun bukan pengganti tenaga kesehatan profesional; pelatihan singkat dapat meningkatkan kualitas dukungan yang mereka berikan tanpa melampaui batas kompetensi mereka.</w:t>
      </w:r>
    </w:p>
    <w:p>
      <w:pPr>
        <w:pStyle w:val="ListParagraph"/>
        <w:numPr>
          <w:ilvl w:val="0"/>
          <w:numId w:val="15"/>
        </w:numPr>
      </w:pPr>
      <w:r>
        <w:rPr>
          <w:rFonts w:ascii="Calibri" w:cs="Calibri" w:eastAsia="Calibri" w:hAnsi="Calibri"/>
        </w:rPr>
        <w:t xml:space="preserve">Perbedaan pandangan antarmitra kolaborasi perlu dikelola melalui dialog terbuka yang tetap berpijak pada kepentingan terbaik dan otonomi Pasien.</w:t>
      </w:r>
    </w:p>
    <w:p>
      <w:pPr>
        <w:pStyle w:val="ListParagraph"/>
        <w:numPr>
          <w:ilvl w:val="0"/>
          <w:numId w:val="15"/>
        </w:numPr>
      </w:pPr>
      <w:r>
        <w:rPr>
          <w:rFonts w:ascii="Calibri" w:cs="Calibri" w:eastAsia="Calibri" w:hAnsi="Calibri"/>
        </w:rPr>
        <w:t xml:space="preserve">Forum kolaborasi rutin lintas-mitra, dengan frekuensi yang realistis, membangun kepercayaan dan pemahaman peran yang berkelanjutan, melampaui penanganan kasus per kasus.</w:t>
      </w:r>
    </w:p>
    <w:p>
      <w:pPr>
        <w:pStyle w:val="Heading2"/>
      </w:pPr>
      <w:r>
        <w:rPr>
          <w:rFonts w:ascii="Cambria" w:cs="Cambria" w:eastAsia="Cambria" w:hAnsi="Cambria"/>
        </w:rPr>
        <w:t xml:space="preserve">Vignette</w:t>
      </w:r>
    </w:p>
    <w:p>
      <w:pPr>
        <w:spacing w:after="160"/>
      </w:pPr>
      <w:r>
        <w:rPr>
          <w:rFonts w:ascii="Calibri" w:cs="Calibri" w:eastAsia="Calibri" w:hAnsi="Calibri"/>
        </w:rPr>
        <w:t xml:space="preserve">Dalam sebuah forum kolaborasi bulanan di suatu kecamatan, Subspesialis Obginsos, seorang psikolog dari Puskesmas tetangga, pekerja sosial dari Dinas Sosial, dan tiga tokoh masyarakat setempat mendiskusikan pola stigma yang masih kuat terhadap ibu dengan depresi pascasalin di wilayah tersebut. Tokoh agama setempat mengusulkan memasukkan materi edukasi kesehatan jiwa perinatal dalam pengajian rutin ibu-ibu, sementara pekerja sosial mengidentifikasi tiga keluarga dengan kondisi ekonomi berat yang memerlukan bantuan sosial tambahan. Kolaborasi lintas peran ini menghasilkan rencana kerja bersama yang lebih komprehensif dibandingkan bila masing-masing pihak bekerja sendiri-sendiri.</w:t>
      </w:r>
    </w:p>
    <w:p>
      <w:pPr>
        <w:spacing w:after="160"/>
      </w:pPr>
      <w:r>
        <w:rPr>
          <w:rFonts w:ascii="Calibri" w:cs="Calibri" w:eastAsia="Calibri" w:hAnsi="Calibri"/>
        </w:rPr>
        <w:t xml:space="preserve">Pada kesempatan lain, seorang tokoh adat di wilayah kerja Subspesialis Obginsos awalnya menyarankan agar seorang Pasien muda dengan KTD "dinikahkan segera" sebagai solusi tunggal. Subspesialis Obginsos merespons dengan menghormati kepedulian tokoh adat tersebut terhadap kesejahteraan Pasien, sambil menjelaskan bahwa keputusan tetap berada di tangan Pasien sesuai prinsip konseling nondirektif, dan mengundang tokoh adat untuk berperan mendukung Pasien secara sosial pascakeputusan apa pun yang diambil.</w:t>
      </w:r>
    </w:p>
    <w:p>
      <w:pPr>
        <w:pStyle w:val="Heading2"/>
      </w:pPr>
      <w:r>
        <w:rPr>
          <w:rFonts w:ascii="Cambria" w:cs="Cambria" w:eastAsia="Cambria" w:hAnsi="Cambria"/>
        </w:rPr>
        <w:t xml:space="preserve">Pertanyaan Refleksi</w:t>
      </w:r>
    </w:p>
    <w:p>
      <w:pPr>
        <w:pStyle w:val="ListParagraph"/>
        <w:numPr>
          <w:ilvl w:val="0"/>
          <w:numId w:val="16"/>
        </w:numPr>
      </w:pPr>
      <w:r>
        <w:rPr>
          <w:rFonts w:ascii="Calibri" w:cs="Calibri" w:eastAsia="Calibri" w:hAnsi="Calibri"/>
        </w:rPr>
        <w:t xml:space="preserve">Bagaimana Anda akan membangun kepercayaan awal dengan tokoh masyarakat di wilayah kerja Anda yang mungkin belum familiar dengan konsep kesehatan mental perinatal?</w:t>
      </w:r>
    </w:p>
    <w:p>
      <w:pPr>
        <w:pStyle w:val="ListParagraph"/>
        <w:numPr>
          <w:ilvl w:val="0"/>
          <w:numId w:val="16"/>
        </w:numPr>
      </w:pPr>
      <w:r>
        <w:rPr>
          <w:rFonts w:ascii="Calibri" w:cs="Calibri" w:eastAsia="Calibri" w:hAnsi="Calibri"/>
        </w:rPr>
        <w:t xml:space="preserve">Mekanisme komunikasi apa yang akan Anda usulkan agar kolaborasi dengan psikolog dan pekerja sosial tidak membebani Pasien dengan pengulangan cerita yang sama berkali-kali?</w:t>
      </w:r>
    </w:p>
    <w:p>
      <w:pPr>
        <w:pStyle w:val="ListParagraph"/>
        <w:numPr>
          <w:ilvl w:val="0"/>
          <w:numId w:val="16"/>
        </w:numPr>
      </w:pPr>
      <w:r>
        <w:rPr>
          <w:rFonts w:ascii="Calibri" w:cs="Calibri" w:eastAsia="Calibri" w:hAnsi="Calibri"/>
        </w:rPr>
        <w:t xml:space="preserve">Bagaimana Anda akan mengelola situasi ketika pandangan tokoh masyarakat bertentangan dengan prinsip otonomi Pasien yang Anda yakini penting?</w:t>
      </w:r>
    </w:p>
    <w:p>
      <w:pPr>
        <w:pStyle w:val="ListParagraph"/>
        <w:numPr>
          <w:ilvl w:val="0"/>
          <w:numId w:val="16"/>
        </w:numPr>
      </w:pPr>
      <w:r>
        <w:rPr>
          <w:rFonts w:ascii="Calibri" w:cs="Calibri" w:eastAsia="Calibri" w:hAnsi="Calibri"/>
        </w:rPr>
        <w:t xml:space="preserve">Bagaimana Anda akan merancang forum kolaborasi rutin yang realistis dengan keterbatasan waktu seluruh mitra, namun tetap efektif membangun kepercayaan jangka panjang?</w:t>
      </w:r>
    </w:p>
    <w:p>
      <w:r>
        <w:br w:type="page"/>
      </w:r>
    </w:p>
    <w:p>
      <w:pPr>
        <w:pStyle w:val="Heading1"/>
      </w:pPr>
      <w:r>
        <w:rPr>
          <w:rFonts w:ascii="Cambria" w:cs="Cambria" w:eastAsia="Cambria" w:hAnsi="Cambria"/>
        </w:rPr>
        <w:t xml:space="preserve">Glosarium</w:t>
      </w:r>
    </w:p>
    <w:p>
      <w:pPr>
        <w:spacing w:after="160"/>
      </w:pPr>
      <w:r>
        <w:rPr>
          <w:rFonts w:ascii="Calibri" w:cs="Calibri" w:eastAsia="Calibri" w:hAnsi="Calibri"/>
          <w:b/>
          <w:bCs/>
        </w:rPr>
        <w:t xml:space="preserve">Baby blues</w:t>
      </w:r>
      <w:r>
        <w:rPr>
          <w:rFonts w:ascii="Calibri" w:cs="Calibri" w:eastAsia="Calibri" w:hAnsi="Calibri"/>
        </w:rPr>
        <w:t xml:space="preserve"> — Perubahan suasana hati ringan dan sementara yang dialami banyak ibu dalam 1-2 minggu pertama pascasalin, membaik dengan sendirinya tanpa memerlukan intervensi klinis khusus; berbeda dari depresi pascasalin yang menetap dan mengganggu fungsi.</w:t>
      </w:r>
    </w:p>
    <w:p>
      <w:pPr>
        <w:spacing w:after="160"/>
      </w:pPr>
      <w:r>
        <w:rPr>
          <w:rFonts w:ascii="Calibri" w:cs="Calibri" w:eastAsia="Calibri" w:hAnsi="Calibri"/>
          <w:b/>
          <w:bCs/>
        </w:rPr>
        <w:t xml:space="preserve">Depresi perinatal</w:t>
      </w:r>
      <w:r>
        <w:rPr>
          <w:rFonts w:ascii="Calibri" w:cs="Calibri" w:eastAsia="Calibri" w:hAnsi="Calibri"/>
        </w:rPr>
        <w:t xml:space="preserve"> — Episode depresi yang muncul selama kehamilan (antenatal) atau dalam satu tahun pascasalin, ditandai suasana hati menetap murung, kehilangan minat, dan gangguan fungsi sehari-hari selama lebih dari dua minggu.</w:t>
      </w:r>
    </w:p>
    <w:p>
      <w:pPr>
        <w:spacing w:after="160"/>
      </w:pPr>
      <w:r>
        <w:rPr>
          <w:rFonts w:ascii="Calibri" w:cs="Calibri" w:eastAsia="Calibri" w:hAnsi="Calibri"/>
          <w:b/>
          <w:bCs/>
        </w:rPr>
        <w:t xml:space="preserve">Disenfranchised grief</w:t>
      </w:r>
      <w:r>
        <w:rPr>
          <w:rFonts w:ascii="Calibri" w:cs="Calibri" w:eastAsia="Calibri" w:hAnsi="Calibri"/>
        </w:rPr>
        <w:t xml:space="preserve"> — Duka yang tidak mendapat pengakuan sosial penuh, seperti duka atas kehilangan perinatal, karena dianggap secara sosial tidak "sah" atau kurang layak diberi ruang berduka dibandingkan kehilangan lain.</w:t>
      </w:r>
    </w:p>
    <w:p>
      <w:pPr>
        <w:spacing w:after="160"/>
      </w:pPr>
      <w:r>
        <w:rPr>
          <w:rFonts w:ascii="Calibri" w:cs="Calibri" w:eastAsia="Calibri" w:hAnsi="Calibri"/>
          <w:b/>
          <w:bCs/>
        </w:rPr>
        <w:t xml:space="preserve">EPDS (Edinburgh Postnatal Depression Scale)</w:t>
      </w:r>
      <w:r>
        <w:rPr>
          <w:rFonts w:ascii="Calibri" w:cs="Calibri" w:eastAsia="Calibri" w:hAnsi="Calibri"/>
        </w:rPr>
        <w:t xml:space="preserve"> — Instrumen skrining 10 butir untuk depresi antenatal dan pascasalin, diakui dalam standar kompetensi nasional Obginsos sebagai salah satu alat penapisan psikososial berbasis alat; bukan alat diagnostik definitif.</w:t>
      </w:r>
    </w:p>
    <w:p>
      <w:pPr>
        <w:spacing w:after="160"/>
      </w:pPr>
      <w:r>
        <w:rPr>
          <w:rFonts w:ascii="Calibri" w:cs="Calibri" w:eastAsia="Calibri" w:hAnsi="Calibri"/>
          <w:b/>
          <w:bCs/>
        </w:rPr>
        <w:t xml:space="preserve">GAD-7 (Generalized Anxiety Disorder-7)</w:t>
      </w:r>
      <w:r>
        <w:rPr>
          <w:rFonts w:ascii="Calibri" w:cs="Calibri" w:eastAsia="Calibri" w:hAnsi="Calibri"/>
        </w:rPr>
        <w:t xml:space="preserve"> — Instrumen skrining 7 butir untuk gejala ansietas umum, digunakan berdampingan dengan EPDS dan PHQ-9 dalam standar skrining psikososial perinatal.</w:t>
      </w:r>
    </w:p>
    <w:p>
      <w:pPr>
        <w:spacing w:after="160"/>
      </w:pPr>
      <w:r>
        <w:rPr>
          <w:rFonts w:ascii="Calibri" w:cs="Calibri" w:eastAsia="Calibri" w:hAnsi="Calibri"/>
          <w:b/>
          <w:bCs/>
        </w:rPr>
        <w:t xml:space="preserve">Informed consent nondirektif</w:t>
      </w:r>
      <w:r>
        <w:rPr>
          <w:rFonts w:ascii="Calibri" w:cs="Calibri" w:eastAsia="Calibri" w:hAnsi="Calibri"/>
        </w:rPr>
        <w:t xml:space="preserve"> — Proses persetujuan tindakan medis atau keputusan reproduksi yang memastikan Pasien memahami seluruh pilihan yang tersedia beserta konsekuensinya, diberikan tanpa pengarahan atau bias konselor ke salah satu pilihan.</w:t>
      </w:r>
    </w:p>
    <w:p>
      <w:pPr>
        <w:spacing w:after="160"/>
      </w:pPr>
      <w:r>
        <w:rPr>
          <w:rFonts w:ascii="Calibri" w:cs="Calibri" w:eastAsia="Calibri" w:hAnsi="Calibri"/>
          <w:b/>
          <w:bCs/>
        </w:rPr>
        <w:t xml:space="preserve">Jejaring rujukan wilayah</w:t>
      </w:r>
      <w:r>
        <w:rPr>
          <w:rFonts w:ascii="Calibri" w:cs="Calibri" w:eastAsia="Calibri" w:hAnsi="Calibri"/>
        </w:rPr>
        <w:t xml:space="preserve"> — Rangkaian simpul formal (fasilitas kesehatan) dan informal (kader, tokoh masyarakat, organisasi masyarakat sipil) di suatu wilayah yang saling terhubung untuk memastikan Pasien memperoleh dukungan kesehatan jiwa perinatal yang dibutuhkan.</w:t>
      </w:r>
    </w:p>
    <w:p>
      <w:pPr>
        <w:spacing w:after="160"/>
      </w:pPr>
      <w:r>
        <w:rPr>
          <w:rFonts w:ascii="Calibri" w:cs="Calibri" w:eastAsia="Calibri" w:hAnsi="Calibri"/>
          <w:b/>
          <w:bCs/>
        </w:rPr>
        <w:t xml:space="preserve">Kategori A/B/C/D</w:t>
      </w:r>
      <w:r>
        <w:rPr>
          <w:rFonts w:ascii="Calibri" w:cs="Calibri" w:eastAsia="Calibri" w:hAnsi="Calibri"/>
        </w:rPr>
        <w:t xml:space="preserve"> — Klasifikasi kewenangan klinis dalam Matriks Kewenangan Klinis (Dokumen 1 BAB IV, Seri Pedoman RS): Kategori A (kewenangan mandiri penuh oleh Subspesialis Obginsos), Kategori B (kolaborasi horizontal dengan subspesialis Obgin lain seperti Fetomaternal, Fertilitas Endokrinologi Reproduksi, Onkologi Ginekologi, atau Uroginekologi Rekonstruksi), Kategori C (kolaborasi lintas disiplin melalui Tim Multidisiplin/MDT bersama Psikiatri, Psikologi, Pekerja Sosial, atau Hukum/Etik), dan Kategori D (rujukan eksternal keluar Rumah Sakit karena keterbatasan klasifikasi kemampuan pelayanan RS). Jangan didefinisikan ulang di luar pengertian ini.</w:t>
      </w:r>
    </w:p>
    <w:p>
      <w:pPr>
        <w:spacing w:after="160"/>
      </w:pPr>
      <w:r>
        <w:rPr>
          <w:rFonts w:ascii="Calibri" w:cs="Calibri" w:eastAsia="Calibri" w:hAnsi="Calibri"/>
          <w:b/>
          <w:bCs/>
        </w:rPr>
        <w:t xml:space="preserve">Kehamilan Tidak Diinginkan (KTD)</w:t>
      </w:r>
      <w:r>
        <w:rPr>
          <w:rFonts w:ascii="Calibri" w:cs="Calibri" w:eastAsia="Calibri" w:hAnsi="Calibri"/>
        </w:rPr>
        <w:t xml:space="preserve"> — Kehamilan yang terjadi di luar rencana atau harapan Pasien, dapat disebabkan berbagai konteks seperti kegagalan kontrasepsi, kehamilan di luar nikah, atau kehamilan akibat kekerasan seksual.</w:t>
      </w:r>
    </w:p>
    <w:p>
      <w:pPr>
        <w:spacing w:after="160"/>
      </w:pPr>
      <w:r>
        <w:rPr>
          <w:rFonts w:ascii="Calibri" w:cs="Calibri" w:eastAsia="Calibri" w:hAnsi="Calibri"/>
          <w:b/>
          <w:bCs/>
        </w:rPr>
        <w:t xml:space="preserve">Kelompok dukungan sebaya (peer support group)</w:t>
      </w:r>
      <w:r>
        <w:rPr>
          <w:rFonts w:ascii="Calibri" w:cs="Calibri" w:eastAsia="Calibri" w:hAnsi="Calibri"/>
        </w:rPr>
        <w:t xml:space="preserve"> — Kelompok yang beranggotakan individu dengan pengalaman hidup setara (misalnya sesama penyintas depresi pascasalin atau kehilangan perinatal), difasilitasi untuk saling berbagi dukungan emosional dan informasi.</w:t>
      </w:r>
    </w:p>
    <w:p>
      <w:pPr>
        <w:spacing w:after="160"/>
      </w:pPr>
      <w:r>
        <w:rPr>
          <w:rFonts w:ascii="Calibri" w:cs="Calibri" w:eastAsia="Calibri" w:hAnsi="Calibri"/>
          <w:b/>
          <w:bCs/>
        </w:rPr>
        <w:t xml:space="preserve">No wrong door</w:t>
      </w:r>
      <w:r>
        <w:rPr>
          <w:rFonts w:ascii="Calibri" w:cs="Calibri" w:eastAsia="Calibri" w:hAnsi="Calibri"/>
        </w:rPr>
        <w:t xml:space="preserve"> — Prinsip bahwa dari titik masuk manapun Pasien pertama kali mencari bantuan, Pasien seharusnya dapat terhubung ke seluruh dukungan yang diperlukan tanpa harus mengulang proses pencarian bantuan dari awal.</w:t>
      </w:r>
    </w:p>
    <w:p>
      <w:pPr>
        <w:spacing w:after="160"/>
      </w:pPr>
      <w:r>
        <w:rPr>
          <w:rFonts w:ascii="Calibri" w:cs="Calibri" w:eastAsia="Calibri" w:hAnsi="Calibri"/>
          <w:b/>
          <w:bCs/>
        </w:rPr>
        <w:t xml:space="preserve">Obginsos</w:t>
      </w:r>
      <w:r>
        <w:rPr>
          <w:rFonts w:ascii="Calibri" w:cs="Calibri" w:eastAsia="Calibri" w:hAnsi="Calibri"/>
        </w:rPr>
        <w:t xml:space="preserve"> — Singkatan baku untuk Obstetri Ginekologi Sosial.</w:t>
      </w:r>
    </w:p>
    <w:p>
      <w:pPr>
        <w:spacing w:after="160"/>
      </w:pPr>
      <w:r>
        <w:rPr>
          <w:rFonts w:ascii="Calibri" w:cs="Calibri" w:eastAsia="Calibri" w:hAnsi="Calibri"/>
          <w:b/>
          <w:bCs/>
        </w:rPr>
        <w:t xml:space="preserve">Pekerja sosial (social worker)</w:t>
      </w:r>
      <w:r>
        <w:rPr>
          <w:rFonts w:ascii="Calibri" w:cs="Calibri" w:eastAsia="Calibri" w:hAnsi="Calibri"/>
        </w:rPr>
        <w:t xml:space="preserve"> — Profesi yang berfokus pada asesmen dan intervensi terhadap determinan sosial yang memengaruhi kesehatan individu, termasuk kondisi ekonomi keluarga, dinamika relasi rumah tangga, dan akses bantuan sosial.</w:t>
      </w:r>
    </w:p>
    <w:p>
      <w:pPr>
        <w:spacing w:after="160"/>
      </w:pPr>
      <w:r>
        <w:rPr>
          <w:rFonts w:ascii="Calibri" w:cs="Calibri" w:eastAsia="Calibri" w:hAnsi="Calibri"/>
          <w:b/>
          <w:bCs/>
        </w:rPr>
        <w:t xml:space="preserve">Perinatal bereavement</w:t>
      </w:r>
      <w:r>
        <w:rPr>
          <w:rFonts w:ascii="Calibri" w:cs="Calibri" w:eastAsia="Calibri" w:hAnsi="Calibri"/>
        </w:rPr>
        <w:t xml:space="preserve"> — Lihat </w:t>
      </w:r>
      <w:r>
        <w:rPr>
          <w:rFonts w:ascii="Calibri" w:cs="Calibri" w:eastAsia="Calibri" w:hAnsi="Calibri"/>
          <w:i/>
          <w:iCs/>
        </w:rPr>
        <w:t xml:space="preserve">disenfranchised grief</w:t>
      </w:r>
      <w:r>
        <w:rPr>
          <w:rFonts w:ascii="Calibri" w:cs="Calibri" w:eastAsia="Calibri" w:hAnsi="Calibri"/>
        </w:rPr>
        <w:t xml:space="preserve">; istilah yang secara khusus merujuk pada duka atas kehilangan pada masa perinatal (keguguran, kematian janin dalam kandungan, kematian neonatal dini).</w:t>
      </w:r>
    </w:p>
    <w:p>
      <w:pPr>
        <w:spacing w:after="160"/>
      </w:pPr>
      <w:r>
        <w:rPr>
          <w:rFonts w:ascii="Calibri" w:cs="Calibri" w:eastAsia="Calibri" w:hAnsi="Calibri"/>
          <w:b/>
          <w:bCs/>
        </w:rPr>
        <w:t xml:space="preserve">PHQ-9 (Patient Health Questionnaire-9)</w:t>
      </w:r>
      <w:r>
        <w:rPr>
          <w:rFonts w:ascii="Calibri" w:cs="Calibri" w:eastAsia="Calibri" w:hAnsi="Calibri"/>
        </w:rPr>
        <w:t xml:space="preserve"> — Instrumen skrining 9 butir untuk gejala depresi, digunakan berdampingan dengan EPDS dalam standar skrining psikososial perinatal nasional, terutama pada masa nifas.</w:t>
      </w:r>
    </w:p>
    <w:p>
      <w:pPr>
        <w:spacing w:after="160"/>
      </w:pPr>
      <w:r>
        <w:rPr>
          <w:rFonts w:ascii="Calibri" w:cs="Calibri" w:eastAsia="Calibri" w:hAnsi="Calibri"/>
          <w:b/>
          <w:bCs/>
        </w:rPr>
        <w:t xml:space="preserve">Prolonged grief</w:t>
      </w:r>
      <w:r>
        <w:rPr>
          <w:rFonts w:ascii="Calibri" w:cs="Calibri" w:eastAsia="Calibri" w:hAnsi="Calibri"/>
        </w:rPr>
        <w:t xml:space="preserve"> — Duka yang berkepanjangan dan tidak menunjukkan perbaikan setelah periode wajar (umumnya enam bulan), disertai gangguan fungsi signifikan, memerlukan rujukan ke layanan psikologis/psikiatri profesional.</w:t>
      </w:r>
    </w:p>
    <w:p>
      <w:pPr>
        <w:spacing w:after="160"/>
      </w:pPr>
      <w:r>
        <w:rPr>
          <w:rFonts w:ascii="Calibri" w:cs="Calibri" w:eastAsia="Calibri" w:hAnsi="Calibri"/>
          <w:b/>
          <w:bCs/>
        </w:rPr>
        <w:t xml:space="preserve">Psikosis pascasalin</w:t>
      </w:r>
      <w:r>
        <w:rPr>
          <w:rFonts w:ascii="Calibri" w:cs="Calibri" w:eastAsia="Calibri" w:hAnsi="Calibri"/>
        </w:rPr>
        <w:t xml:space="preserve"> — Kegawatdaruratan psikiatri perinatal dengan onset cepat (umumnya dalam dua minggu pascasalin), ditandai disorientasi, waham, halusinasi, dan risiko tinggi mencederai diri sendiri atau bayi; memerlukan rujukan segera.</w:t>
      </w:r>
    </w:p>
    <w:p>
      <w:pPr>
        <w:spacing w:after="160"/>
      </w:pPr>
      <w:r>
        <w:rPr>
          <w:rFonts w:ascii="Calibri" w:cs="Calibri" w:eastAsia="Calibri" w:hAnsi="Calibri"/>
          <w:b/>
          <w:bCs/>
        </w:rPr>
        <w:t xml:space="preserve">Rencana Keselamatan (Safety Planning)</w:t>
      </w:r>
      <w:r>
        <w:rPr>
          <w:rFonts w:ascii="Calibri" w:cs="Calibri" w:eastAsia="Calibri" w:hAnsi="Calibri"/>
        </w:rPr>
        <w:t xml:space="preserve"> — Kesepakatan tertulis sederhana antara tenaga kesehatan dan Pasien berisiko bunuh diri sedang, memuat tanda peringatan pribadi, kontak yang dapat dihubungi saat krisis, dan pembatasan akses terhadap sarana berisiko, sebagai langkah jembatan sebelum evaluasi profesional lebih lanjut.</w:t>
      </w:r>
    </w:p>
    <w:p>
      <w:pPr>
        <w:spacing w:after="160"/>
      </w:pPr>
      <w:r>
        <w:rPr>
          <w:rFonts w:ascii="Calibri" w:cs="Calibri" w:eastAsia="Calibri" w:hAnsi="Calibri"/>
          <w:b/>
          <w:bCs/>
        </w:rPr>
        <w:t xml:space="preserve">Rumah Sakit / RS</w:t>
      </w:r>
      <w:r>
        <w:rPr>
          <w:rFonts w:ascii="Calibri" w:cs="Calibri" w:eastAsia="Calibri" w:hAnsi="Calibri"/>
        </w:rPr>
        <w:t xml:space="preserve"> — Fasilitas pelayanan kesehatan rujukan; disingkat "RS" setelah kemunculan pertama pada tiap bab.</w:t>
      </w:r>
    </w:p>
    <w:p>
      <w:pPr>
        <w:spacing w:after="160"/>
      </w:pPr>
      <w:r>
        <w:rPr>
          <w:rFonts w:ascii="Calibri" w:cs="Calibri" w:eastAsia="Calibri" w:hAnsi="Calibri"/>
          <w:b/>
          <w:bCs/>
        </w:rPr>
        <w:t xml:space="preserve">Subspesialis Obginsos</w:t>
      </w:r>
      <w:r>
        <w:rPr>
          <w:rFonts w:ascii="Calibri" w:cs="Calibri" w:eastAsia="Calibri" w:hAnsi="Calibri"/>
        </w:rPr>
        <w:t xml:space="preserve"> — Sebutan baku untuk peserta didik/lulusan Program Pendidikan Dokter Subspesialis Obstetri Ginekologi Sosial.</w:t>
      </w:r>
    </w:p>
    <w:p>
      <w:pPr>
        <w:spacing w:after="160"/>
      </w:pPr>
      <w:r>
        <w:rPr>
          <w:rFonts w:ascii="Calibri" w:cs="Calibri" w:eastAsia="Calibri" w:hAnsi="Calibri"/>
          <w:b/>
          <w:bCs/>
        </w:rPr>
        <w:t xml:space="preserve">Task-shifting</w:t>
      </w:r>
      <w:r>
        <w:rPr>
          <w:rFonts w:ascii="Calibri" w:cs="Calibri" w:eastAsia="Calibri" w:hAnsi="Calibri"/>
        </w:rPr>
        <w:t xml:space="preserve"> — Strategi pendelegasian sebagian tugas layanan kesehatan kepada tenaga yang bukan spesialis namun terlatih, dilakukan dengan tetap memperhatikan batas kompetensi, guna mengatasi kesenjangan akses layanan di wilayah dengan sumber daya profesional terbatas.</w:t>
      </w:r>
    </w:p>
    <w:p>
      <w:pPr>
        <w:spacing w:after="160"/>
      </w:pPr>
      <w:r>
        <w:rPr>
          <w:rFonts w:ascii="Calibri" w:cs="Calibri" w:eastAsia="Calibri" w:hAnsi="Calibri"/>
          <w:b/>
          <w:bCs/>
        </w:rPr>
        <w:t xml:space="preserve">Vignette klinis</w:t>
      </w:r>
      <w:r>
        <w:rPr>
          <w:rFonts w:ascii="Calibri" w:cs="Calibri" w:eastAsia="Calibri" w:hAnsi="Calibri"/>
        </w:rPr>
        <w:t xml:space="preserve"> — Ilustrasi kasus singkat berbasis situasi klinis yang digunakan untuk menghubungkan teori dengan praktik dalam pembelajaran.</w:t>
      </w:r>
    </w:p>
    <w:p>
      <w:r>
        <w:br w:type="page"/>
      </w:r>
    </w:p>
    <w:p>
      <w:pPr>
        <w:pStyle w:val="Heading1"/>
      </w:pPr>
      <w:r>
        <w:rPr>
          <w:rFonts w:ascii="Cambria" w:cs="Cambria" w:eastAsia="Cambria" w:hAnsi="Cambria"/>
        </w:rPr>
        <w:t xml:space="preserve">Daftar Referensi</w:t>
      </w:r>
    </w:p>
    <w:p>
      <w:pPr>
        <w:pStyle w:val="Heading2"/>
      </w:pPr>
      <w:r>
        <w:rPr>
          <w:rFonts w:ascii="Cambria" w:cs="Cambria" w:eastAsia="Cambria" w:hAnsi="Cambria"/>
        </w:rPr>
        <w:t xml:space="preserve">Regulasi</w:t>
      </w:r>
    </w:p>
    <w:p>
      <w:pPr>
        <w:pStyle w:val="ListParagraph"/>
        <w:numPr>
          <w:ilvl w:val="0"/>
          <w:numId w:val="17"/>
        </w:numPr>
      </w:pPr>
      <w:r>
        <w:rPr>
          <w:rFonts w:ascii="Calibri" w:cs="Calibri" w:eastAsia="Calibri" w:hAnsi="Calibri"/>
        </w:rPr>
        <w:t xml:space="preserve">Republik Indonesia. Undang-Undang Nomor 17 Tahun 2023 tentang Kesehatan. Lembaran Negara Republik Indonesia Tahun 2023 Nomor 105, Tambahan Lembaran Negara Nomor 6887. Tersedia di: https://peraturan.bpk.go.id/details/258028/uu-no-17-tahun-2023</w:t>
      </w:r>
    </w:p>
    <w:p>
      <w:pPr>
        <w:pStyle w:val="ListParagraph"/>
        <w:numPr>
          <w:ilvl w:val="0"/>
          <w:numId w:val="17"/>
        </w:numPr>
      </w:pPr>
      <w:r>
        <w:rPr>
          <w:rFonts w:ascii="Calibri" w:cs="Calibri" w:eastAsia="Calibri" w:hAnsi="Calibri"/>
        </w:rPr>
        <w:t xml:space="preserve">Republik Indonesia. Peraturan Pemerintah Nomor 28 Tahun 2024 tentang Peraturan Pelaksanaan Undang-Undang Nomor 17 Tahun 2023 tentang Kesehatan. Tersedia di: https://peraturan.bpk.go.id/details/294077/pp-no-28-tahun-2024</w:t>
      </w:r>
    </w:p>
    <w:p>
      <w:pPr>
        <w:pStyle w:val="ListParagraph"/>
        <w:numPr>
          <w:ilvl w:val="0"/>
          <w:numId w:val="17"/>
        </w:numPr>
      </w:pPr>
      <w:r>
        <w:rPr>
          <w:rFonts w:ascii="Calibri" w:cs="Calibri" w:eastAsia="Calibri" w:hAnsi="Calibri"/>
        </w:rPr>
        <w:t xml:space="preserve">Kementerian Kesehatan Republik Indonesia. Peraturan Menteri Kesehatan Nomor 6 Tahun 2026 tentang Rumah Sakit. Berita Negara Republik Indonesia Tahun 2026 Nomor 382. Tersedia di: https://jdih.kemkes.go.id/documents/peraturan-menteri-kesehatan-nomor-6-tahun-2026</w:t>
      </w:r>
    </w:p>
    <w:p>
      <w:pPr>
        <w:pStyle w:val="ListParagraph"/>
        <w:numPr>
          <w:ilvl w:val="0"/>
          <w:numId w:val="17"/>
        </w:numPr>
      </w:pPr>
      <w:r>
        <w:rPr>
          <w:rFonts w:ascii="Calibri" w:cs="Calibri" w:eastAsia="Calibri" w:hAnsi="Calibri"/>
        </w:rPr>
        <w:t xml:space="preserve">Kementerian Kesehatan Republik Indonesia. Peraturan Menteri Kesehatan Nomor 3 Tahun 2025 tentang Penegakan Disiplin Profesi Tenaga Medis dan Tenaga Kesehatan. Tersedia di: https://jdih.kemkes.go.id/documents/peraturan-menteri-kesehatan-nomor-3-tahun-2025</w:t>
      </w:r>
    </w:p>
    <w:p>
      <w:pPr>
        <w:pStyle w:val="ListParagraph"/>
        <w:numPr>
          <w:ilvl w:val="0"/>
          <w:numId w:val="17"/>
        </w:numPr>
      </w:pPr>
      <w:r>
        <w:rPr>
          <w:rFonts w:ascii="Calibri" w:cs="Calibri" w:eastAsia="Calibri" w:hAnsi="Calibri"/>
        </w:rPr>
        <w:t xml:space="preserve">Konsil Kesehatan Indonesia. Keputusan Ketua Konsil Kesehatan Indonesia Nomor HK.01.02/KKI/1318/2026 tentang Standar Kompetensi Dokter Spesialis dan Subspesialis Bidang Obstetri dan Ginekologi. Ditetapkan di Jakarta pada tanggal 7 Mei 2026. (Dokumen diverifikasi dari salinan resmi yang diberikan pengguna.)</w:t>
      </w:r>
    </w:p>
    <w:p>
      <w:pPr>
        <w:pStyle w:val="ListParagraph"/>
        <w:numPr>
          <w:ilvl w:val="0"/>
          <w:numId w:val="17"/>
        </w:numPr>
      </w:pPr>
      <w:r>
        <w:rPr>
          <w:rFonts w:ascii="Calibri" w:cs="Calibri" w:eastAsia="Calibri" w:hAnsi="Calibri"/>
        </w:rPr>
        <w:t xml:space="preserve">Republik Indonesia. Undang-Undang Nomor 27 Tahun 2022 tentang Pelindungan Data Pribadi. Lembaran Negara Republik Indonesia Tahun 2022 Nomor 196, Tambahan Lembaran Negara Nomor 6820. Tersedia di: https://peraturan.bpk.go.id/Details/229798/uu-no-27-tahun-2022</w:t>
      </w:r>
    </w:p>
    <w:p>
      <w:pPr>
        <w:pStyle w:val="Heading2"/>
      </w:pPr>
      <w:r>
        <w:rPr>
          <w:rFonts w:ascii="Cambria" w:cs="Cambria" w:eastAsia="Cambria" w:hAnsi="Cambria"/>
        </w:rPr>
        <w:t xml:space="preserve">Dokumen Internal Seri Pedoman RS (Perpustakaan Digital ABBA)</w:t>
      </w:r>
    </w:p>
    <w:p>
      <w:pPr>
        <w:pStyle w:val="ListParagraph"/>
        <w:numPr>
          <w:ilvl w:val="0"/>
          <w:numId w:val="18"/>
        </w:numPr>
      </w:pPr>
      <w:r>
        <w:rPr>
          <w:rFonts w:ascii="Calibri" w:cs="Calibri" w:eastAsia="Calibri" w:hAnsi="Calibri"/>
        </w:rPr>
        <w:t xml:space="preserve">Perpustakaan Digital ABBA. Pedoman Pelayanan Rumah Sakit: Peran Obginsos di Rumah Sakit. Malang: Perpustakaan Digital ABBA; 2026.</w:t>
      </w:r>
    </w:p>
    <w:p>
      <w:pPr>
        <w:pStyle w:val="ListParagraph"/>
        <w:numPr>
          <w:ilvl w:val="0"/>
          <w:numId w:val="18"/>
        </w:numPr>
      </w:pPr>
      <w:r>
        <w:rPr>
          <w:rFonts w:ascii="Calibri" w:cs="Calibri" w:eastAsia="Calibri" w:hAnsi="Calibri"/>
        </w:rPr>
        <w:t xml:space="preserve">Perpustakaan Digital ABBA. Standar Prosedur Operasional (SPO) Pelayanan Obginsos. Malang: Perpustakaan Digital ABBA; 2026.</w:t>
      </w:r>
    </w:p>
    <w:p>
      <w:pPr>
        <w:pStyle w:val="ListParagraph"/>
        <w:numPr>
          <w:ilvl w:val="0"/>
          <w:numId w:val="18"/>
        </w:numPr>
      </w:pPr>
      <w:r>
        <w:rPr>
          <w:rFonts w:ascii="Calibri" w:cs="Calibri" w:eastAsia="Calibri" w:hAnsi="Calibri"/>
        </w:rPr>
        <w:t xml:space="preserve">Perpustakaan Digital ABBA. Cuplikan Kode Etik dan Disiplin Profesi Obginsos. Malang: Perpustakaan Digital ABBA; 2026.</w:t>
      </w:r>
    </w:p>
    <w:p>
      <w:pPr>
        <w:pStyle w:val="ListParagraph"/>
        <w:numPr>
          <w:ilvl w:val="0"/>
          <w:numId w:val="18"/>
        </w:numPr>
      </w:pPr>
      <w:r>
        <w:rPr>
          <w:rFonts w:ascii="Calibri" w:cs="Calibri" w:eastAsia="Calibri" w:hAnsi="Calibri"/>
        </w:rPr>
        <w:t xml:space="preserve">Perpustakaan Digital ABBA. Matriks Rincian Kewenangan Klinis (RKK) Obginsos. Malang: Perpustakaan Digital ABBA; 2026.</w:t>
      </w:r>
    </w:p>
    <w:p>
      <w:pPr>
        <w:pStyle w:val="ListParagraph"/>
        <w:numPr>
          <w:ilvl w:val="0"/>
          <w:numId w:val="18"/>
        </w:numPr>
      </w:pPr>
      <w:r>
        <w:rPr>
          <w:rFonts w:ascii="Calibri" w:cs="Calibri" w:eastAsia="Calibri" w:hAnsi="Calibri"/>
        </w:rPr>
        <w:t xml:space="preserve">Perpustakaan Digital ABBA. Keputusan Direktur: Pengesahan dan Pemberlakuan Pedoman Obginsos. Malang: Perpustakaan Digital ABBA; 2026.</w:t>
      </w:r>
    </w:p>
    <w:p>
      <w:pPr>
        <w:pStyle w:val="ListParagraph"/>
        <w:numPr>
          <w:ilvl w:val="0"/>
          <w:numId w:val="18"/>
        </w:numPr>
      </w:pPr>
      <w:r>
        <w:rPr>
          <w:rFonts w:ascii="Calibri" w:cs="Calibri" w:eastAsia="Calibri" w:hAnsi="Calibri"/>
        </w:rPr>
        <w:t xml:space="preserve">Perpustakaan Digital ABBA. Kumpulan Formulir Klinis Operasional Obginsos. Malang: Perpustakaan Digital ABBA; 2026.</w:t>
      </w:r>
    </w:p>
    <w:p>
      <w:pPr>
        <w:pStyle w:val="Heading2"/>
      </w:pPr>
      <w:r>
        <w:rPr>
          <w:rFonts w:ascii="Cambria" w:cs="Cambria" w:eastAsia="Cambria" w:hAnsi="Cambria"/>
        </w:rPr>
        <w:t xml:space="preserve">Literatur Ilmiah dan Pedoman Organisasi Profesi</w:t>
      </w:r>
    </w:p>
    <w:p>
      <w:pPr>
        <w:pStyle w:val="ListParagraph"/>
        <w:numPr>
          <w:ilvl w:val="0"/>
          <w:numId w:val="19"/>
        </w:numPr>
      </w:pPr>
      <w:r>
        <w:rPr>
          <w:rFonts w:ascii="Calibri" w:cs="Calibri" w:eastAsia="Calibri" w:hAnsi="Calibri"/>
        </w:rPr>
        <w:t xml:space="preserve">World Health Organization. Guide for Integration of Perinatal Mental Health in Maternal and Child Health Services. Geneva: WHO; 2022.</w:t>
      </w:r>
    </w:p>
    <w:p>
      <w:pPr>
        <w:pStyle w:val="ListParagraph"/>
        <w:numPr>
          <w:ilvl w:val="0"/>
          <w:numId w:val="19"/>
        </w:numPr>
      </w:pPr>
      <w:r>
        <w:rPr>
          <w:rFonts w:ascii="Calibri" w:cs="Calibri" w:eastAsia="Calibri" w:hAnsi="Calibri"/>
        </w:rPr>
        <w:t xml:space="preserve">World Health Organization. Maternal Mental Health and Child Health and Development in Low and Middle Income Countries: Report of the Meeting, Geneva, 30 January–1 February 2008. Geneva: WHO; 2008.</w:t>
      </w:r>
    </w:p>
    <w:p>
      <w:pPr>
        <w:pStyle w:val="ListParagraph"/>
        <w:numPr>
          <w:ilvl w:val="0"/>
          <w:numId w:val="19"/>
        </w:numPr>
      </w:pPr>
      <w:r>
        <w:rPr>
          <w:rFonts w:ascii="Calibri" w:cs="Calibri" w:eastAsia="Calibri" w:hAnsi="Calibri"/>
        </w:rPr>
        <w:t xml:space="preserve">American College of Obstetricians and Gynecologists. ACOG Committee Opinion No. 757: Screening for Perinatal Depression. Obstetrics &amp; Gynecology. 2018;132(5):e208-e212.</w:t>
      </w:r>
    </w:p>
    <w:p>
      <w:pPr>
        <w:pStyle w:val="ListParagraph"/>
        <w:numPr>
          <w:ilvl w:val="0"/>
          <w:numId w:val="19"/>
        </w:numPr>
      </w:pPr>
      <w:r>
        <w:rPr>
          <w:rFonts w:ascii="Calibri" w:cs="Calibri" w:eastAsia="Calibri" w:hAnsi="Calibri"/>
        </w:rPr>
        <w:t xml:space="preserve">National Institute for Health and Care Excellence (NICE). Antenatal and Postnatal Mental Health: Clinical Management and Service Guidance. NICE Guideline CG192. London: NICE; 2014.</w:t>
      </w:r>
    </w:p>
    <w:p>
      <w:pPr>
        <w:pStyle w:val="ListParagraph"/>
        <w:numPr>
          <w:ilvl w:val="0"/>
          <w:numId w:val="19"/>
        </w:numPr>
      </w:pPr>
      <w:r>
        <w:rPr>
          <w:rFonts w:ascii="Calibri" w:cs="Calibri" w:eastAsia="Calibri" w:hAnsi="Calibri"/>
        </w:rPr>
        <w:t xml:space="preserve">Royal College of Obstetricians and Gynaecologists. Management of Women with Mental Health Issues during Pregnancy and the Postnatal Period. Good Practice No. 14. London: RCOG; 2011 (dokumen ini telah diarsipkan per 2024; RCOG merujuk pembaca pada NICE Guideline CG192 dan pedoman Royal College of Psychiatrists tentang layanan kesehatan jiwa perinatal sebagai penggantinya).</w:t>
      </w:r>
    </w:p>
    <w:p>
      <w:pPr>
        <w:pStyle w:val="ListParagraph"/>
        <w:numPr>
          <w:ilvl w:val="0"/>
          <w:numId w:val="19"/>
        </w:numPr>
      </w:pPr>
      <w:r>
        <w:rPr>
          <w:rFonts w:ascii="Calibri" w:cs="Calibri" w:eastAsia="Calibri" w:hAnsi="Calibri"/>
        </w:rPr>
        <w:t xml:space="preserve">Cox JL, Holden JM, Sagovsky R. Detection of Postnatal Depression: Development of the 10-item Edinburgh Postnatal Depression Scale. British Journal of Psychiatry. 1987;150:782-786.</w:t>
      </w:r>
    </w:p>
    <w:p>
      <w:pPr>
        <w:pStyle w:val="ListParagraph"/>
        <w:numPr>
          <w:ilvl w:val="0"/>
          <w:numId w:val="19"/>
        </w:numPr>
      </w:pPr>
      <w:r>
        <w:rPr>
          <w:rFonts w:ascii="Calibri" w:cs="Calibri" w:eastAsia="Calibri" w:hAnsi="Calibri"/>
        </w:rPr>
        <w:t xml:space="preserve">Kroenke K, Spitzer RL, Williams JBW. The PHQ-9: Validity of a Brief Depression Severity Measure. Journal of General Internal Medicine. 2001;16(9):606-613.</w:t>
      </w:r>
    </w:p>
    <w:p>
      <w:pPr>
        <w:pStyle w:val="ListParagraph"/>
        <w:numPr>
          <w:ilvl w:val="0"/>
          <w:numId w:val="19"/>
        </w:numPr>
      </w:pPr>
      <w:r>
        <w:rPr>
          <w:rFonts w:ascii="Calibri" w:cs="Calibri" w:eastAsia="Calibri" w:hAnsi="Calibri"/>
        </w:rPr>
        <w:t xml:space="preserve">Spitzer RL, Kroenke K, Williams JBW, Löwe B. A Brief Measure for Assessing Generalized Anxiety Disorder: The GAD-7. Archives of Internal Medicine. 2006;166(10):1092-1097.</w:t>
      </w:r>
    </w:p>
    <w:p>
      <w:pPr>
        <w:pStyle w:val="ListParagraph"/>
        <w:numPr>
          <w:ilvl w:val="0"/>
          <w:numId w:val="19"/>
        </w:numPr>
      </w:pPr>
      <w:r>
        <w:rPr>
          <w:rFonts w:ascii="Calibri" w:cs="Calibri" w:eastAsia="Calibri" w:hAnsi="Calibri"/>
        </w:rPr>
        <w:t xml:space="preserve">Kementerian Kesehatan Republik Indonesia. Pedoman Nasional Pelayanan Kedokteran Tata Laksana Depresi.</w:t>
      </w:r>
    </w:p>
    <w:p>
      <w:pPr>
        <w:pStyle w:val="ListParagraph"/>
        <w:numPr>
          <w:ilvl w:val="0"/>
          <w:numId w:val="19"/>
        </w:numPr>
      </w:pPr>
      <w:r>
        <w:rPr>
          <w:rFonts w:ascii="Calibri" w:cs="Calibri" w:eastAsia="Calibri" w:hAnsi="Calibri"/>
        </w:rPr>
        <w:t xml:space="preserve">Perkumpulan Obstetri dan Ginekologi Indonesia (POGI). Pedoman Nasional Pelayanan Kedokteran Kesehatan Jiwa Perinatal.</w:t>
      </w:r>
    </w:p>
    <w:p>
      <w:pPr>
        <w:pStyle w:val="ListParagraph"/>
        <w:numPr>
          <w:ilvl w:val="0"/>
          <w:numId w:val="19"/>
        </w:numPr>
      </w:pPr>
      <w:r>
        <w:rPr>
          <w:rFonts w:ascii="Calibri" w:cs="Calibri" w:eastAsia="Calibri" w:hAnsi="Calibri"/>
        </w:rPr>
        <w:t xml:space="preserve">Doka KJ, editor. Disenfranchised Grief: Recognizing Hidden Sorrow. Lexington Books; 1989.</w:t>
      </w:r>
    </w:p>
    <w:p>
      <w:pPr>
        <w:pStyle w:val="ListParagraph"/>
        <w:numPr>
          <w:ilvl w:val="0"/>
          <w:numId w:val="19"/>
        </w:numPr>
      </w:pPr>
      <w:r>
        <w:rPr>
          <w:rFonts w:ascii="Calibri" w:cs="Calibri" w:eastAsia="Calibri" w:hAnsi="Calibri"/>
        </w:rPr>
        <w:t xml:space="preserve">World Health Organization. International Classification of Diseases, 11th Revision (ICD-11): Prolonged Grief Disorder. Geneva: WHO; disahkan 2019, mulai berlaku efektif Januari 2022.</w:t>
      </w:r>
    </w:p>
    <w:p>
      <w:pPr>
        <w:spacing w:after="160"/>
      </w:pPr>
      <w:r>
        <w:rPr>
          <w:rFonts w:ascii="Calibri" w:cs="Calibri" w:eastAsia="Calibri" w:hAnsi="Calibri"/>
          <w:i/>
          <w:iCs/>
        </w:rPr>
        <w:t xml:space="preserve">Catatan: entri literatur ilmiah dan pedoman organisasi profesi pada bagian ini dicantumkan sebagai rujukan konseptual standar di bidang kesehatan mental perinatal secara umum; nomor edisi, tahun terbit, dan tautan spesifik perlu diverifikasi lebih lanjut oleh pengguna sebelum dicantumkan sebagai sitasi akademik formal, karena penulis tidak dapat memverifikasi versi/edisi pasti setiap dokumen melalui satu sesi penelusuran web.</w:t>
      </w:r>
    </w:p>
    <w:p>
      <w:r>
        <w:br w:type="page"/>
      </w:r>
    </w:p>
    <w:p>
      <w:pPr>
        <w:spacing w:before="3000"/>
        <w:jc w:val="center"/>
      </w:pPr>
      <w:r>
        <w:rPr>
          <w:rFonts w:ascii="Cambria" w:cs="Cambria" w:eastAsia="Cambria" w:hAnsi="Cambria"/>
          <w:sz w:val="22"/>
          <w:szCs w:val="22"/>
        </w:rPr>
        <w:t xml:space="preserve">Malang, Juli 2026</w:t>
      </w:r>
    </w:p>
    <w:p>
      <w:pPr>
        <w:spacing w:before="400"/>
        <w:jc w:val="center"/>
      </w:pPr>
      <w:r>
        <w:rPr>
          <w:rFonts w:ascii="Cambria" w:cs="Cambria" w:eastAsia="Cambria" w:hAnsi="Cambria"/>
          <w:sz w:val="22"/>
          <w:szCs w:val="22"/>
        </w:rPr>
        <w:t xml:space="preserve">Penyusun,</w:t>
      </w:r>
    </w:p>
    <w:p>
      <w:pPr>
        <w:spacing w:before="400"/>
        <w:jc w:val="center"/>
      </w:pPr>
      <w:r>
        <w:rPr>
          <w:rFonts w:ascii="Cambria" w:cs="Cambria" w:eastAsia="Cambria" w:hAnsi="Cambria"/>
          <w:b/>
          <w:bCs/>
          <w:sz w:val="22"/>
          <w:szCs w:val="22"/>
        </w:rPr>
        <w:t xml:space="preserve">Dr.dr. Budi Siswanto, Sp.OG., Subsp.Obginsos., SH., S.Kom. — Advokat</w:t>
      </w:r>
    </w:p>
    <w:p>
      <w:pPr>
        <w:spacing w:before="800"/>
        <w:jc w:val="center"/>
      </w:pPr>
      <w:r>
        <w:rPr>
          <w:rFonts w:ascii="Cambria" w:cs="Cambria" w:eastAsia="Cambria" w:hAnsi="Cambria"/>
          <w:sz w:val="22"/>
          <w:szCs w:val="22"/>
        </w:rPr>
        <w:t xml:space="preserve">Diterbitkan oleh:</w:t>
      </w:r>
    </w:p>
    <w:p>
      <w:pPr>
        <w:spacing w:before="200"/>
        <w:jc w:val="center"/>
      </w:pPr>
      <w:r>
        <w:rPr>
          <w:rFonts w:ascii="Cambria" w:cs="Cambria" w:eastAsia="Cambria" w:hAnsi="Cambria"/>
          <w:b/>
          <w:bCs/>
          <w:sz w:val="22"/>
          <w:szCs w:val="22"/>
        </w:rPr>
        <w:t xml:space="preserve">Perpustakaan Digital ABBA</w:t>
      </w:r>
    </w:p>
    <w:p>
      <w:pPr>
        <w:jc w:val="center"/>
      </w:pPr>
      <w:r>
        <w:rPr>
          <w:rFonts w:ascii="Cambria" w:cs="Cambria" w:eastAsia="Cambria" w:hAnsi="Cambria"/>
          <w:sz w:val="20"/>
          <w:szCs w:val="20"/>
        </w:rPr>
        <w:t xml:space="preserve">Jl. Kerinci Raya No. 9, Malang 65138</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lvl>
  </w:abstractNum>
  <w:num w:numId="1">
    <w:abstractNumId w:val="1"/>
    <w:lvlOverride w:ilvl="0">
      <w:startOverride w:val="1"/>
    </w:lvlOverride>
  </w:num>
  <w:num w:numId="2">
    <w:abstractNumId w:val="2"/>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Cambria" w:cs="Cambria" w:eastAsia="Cambria" w:hAnsi="Cambria"/>
      <w:b/>
      <w:bCs/>
      <w:color w:val="2C3A64"/>
      <w:sz w:val="32"/>
      <w:szCs w:val="32"/>
    </w:rPr>
  </w:style>
  <w:style w:type="paragraph" w:styleId="Heading2">
    <w:name w:val="Heading 2"/>
    <w:basedOn w:val="Normal"/>
    <w:next w:val="Normal"/>
    <w:qFormat/>
    <w:pPr>
      <w:spacing w:after="160" w:before="300"/>
      <w:outlineLvl w:val="1"/>
    </w:pPr>
    <w:rPr>
      <w:rFonts w:ascii="Cambria" w:cs="Cambria" w:eastAsia="Cambria" w:hAnsi="Cambria"/>
      <w:b/>
      <w:bCs/>
      <w:color w:val="2C3A64"/>
      <w:sz w:val="26"/>
      <w:szCs w:val="26"/>
    </w:rPr>
  </w:style>
  <w:style w:type="paragraph" w:styleId="Heading3">
    <w:name w:val="Heading 3"/>
    <w:basedOn w:val="Normal"/>
    <w:next w:val="Normal"/>
    <w:qFormat/>
    <w:pPr>
      <w:spacing w:after="120" w:before="240"/>
      <w:outlineLvl w:val="2"/>
    </w:pPr>
    <w:rPr>
      <w:rFonts w:ascii="Cambria" w:cs="Cambria" w:eastAsia="Cambria" w:hAnsi="Cambria"/>
      <w:b/>
      <w:bCs/>
      <w:color w:val="A9812F"/>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2026-07-08T08:03:44.479Z</dcterms:created>
  <dcterms:modified xsi:type="dcterms:W3CDTF">2026-07-08T08:03:44.491Z</dcterms:modified>
</cp:coreProperties>
</file>

<file path=docProps/custom.xml><?xml version="1.0" encoding="utf-8"?>
<Properties xmlns="http://schemas.openxmlformats.org/officeDocument/2006/custom-properties" xmlns:vt="http://schemas.openxmlformats.org/officeDocument/2006/docPropsVTypes"/>
</file>