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400"/>
        <w:jc w:val="center"/>
      </w:pPr>
      <w:r>
        <w:rPr>
          <w:rFonts w:ascii="Cambria" w:cs="Cambria" w:eastAsia="Cambria" w:hAnsi="Cambria"/>
          <w:b/>
          <w:bCs/>
          <w:color w:val="A9812F"/>
          <w:sz w:val="28"/>
          <w:szCs w:val="28"/>
        </w:rPr>
        <w:t xml:space="preserve">MS-1</w:t>
      </w:r>
    </w:p>
    <w:p>
      <w:pPr>
        <w:spacing w:after="100"/>
        <w:jc w:val="center"/>
      </w:pPr>
      <w:r>
        <w:rPr>
          <w:rFonts w:ascii="Cambria" w:cs="Cambria" w:eastAsia="Cambria" w:hAnsi="Cambria"/>
          <w:b/>
          <w:bCs/>
          <w:color w:val="2C3A64"/>
          <w:sz w:val="56"/>
          <w:szCs w:val="56"/>
        </w:rPr>
        <w:t xml:space="preserve">KESEHATAN REPRODUKSI SOSIAL</w:t>
      </w:r>
    </w:p>
    <w:p>
      <w:pPr>
        <w:spacing w:after="600"/>
        <w:jc w:val="center"/>
      </w:pPr>
      <w:r>
        <w:rPr>
          <w:rFonts w:ascii="Cambria" w:cs="Cambria" w:eastAsia="Cambria" w:hAnsi="Cambria"/>
          <w:b/>
          <w:bCs/>
          <w:color w:val="2C3A64"/>
          <w:sz w:val="40"/>
          <w:szCs w:val="40"/>
        </w:rPr>
        <w:t xml:space="preserve">DAN DETERMINAN SOSIAL DI MASYARAKAT</w:t>
      </w:r>
    </w:p>
    <w:p>
      <w:pPr>
        <w:spacing w:after="200"/>
        <w:jc w:val="center"/>
      </w:pPr>
      <w:r>
        <w:rPr>
          <w:rFonts w:ascii="Calibri" w:cs="Calibri" w:eastAsia="Calibri" w:hAnsi="Calibri"/>
          <w:i/>
          <w:iCs/>
          <w:sz w:val="24"/>
          <w:szCs w:val="24"/>
        </w:rPr>
        <w:t xml:space="preserve">Klaster Masyarakat · Semester 3</w:t>
      </w:r>
    </w:p>
    <w:p>
      <w:pPr>
        <w:spacing w:after="60"/>
        <w:jc w:val="center"/>
      </w:pPr>
      <w:r>
        <w:rPr>
          <w:rFonts w:ascii="Calibri" w:cs="Calibri" w:eastAsia="Calibri" w:hAnsi="Calibri"/>
          <w:sz w:val="22"/>
          <w:szCs w:val="22"/>
        </w:rPr>
        <w:t xml:space="preserve">Bagian dari seri:</w:t>
      </w:r>
    </w:p>
    <w:p>
      <w:pPr>
        <w:spacing w:after="1200"/>
        <w:jc w:val="center"/>
      </w:pPr>
      <w:r>
        <w:rPr>
          <w:rFonts w:ascii="Calibri" w:cs="Calibri" w:eastAsia="Calibri" w:hAnsi="Calibri"/>
          <w:i/>
          <w:iCs/>
          <w:sz w:val="22"/>
          <w:szCs w:val="22"/>
        </w:rPr>
        <w:t xml:space="preserve">"Dari Bangsal ke Beranda: Obstetri Ginekologi Sosial sebagai Ilmu Kedokteran Utuh"</w:t>
      </w:r>
    </w:p>
    <w:p>
      <w:pPr>
        <w:spacing w:after="800"/>
        <w:jc w:val="center"/>
      </w:pPr>
      <w:r>
        <w:rPr>
          <w:rFonts w:ascii="Calibri" w:cs="Calibri" w:eastAsia="Calibri" w:hAnsi="Calibri"/>
          <w:sz w:val="20"/>
          <w:szCs w:val="20"/>
        </w:rPr>
        <w:t xml:space="preserve">Program Pendidikan Dokter Subspesialis Obstetri Ginekologi Sosial (Obginsos)</w:t>
      </w:r>
    </w:p>
    <w:p>
      <w:pPr>
        <w:spacing w:after="60"/>
        <w:jc w:val="center"/>
      </w:pPr>
      <w:r>
        <w:rPr>
          <w:rFonts w:ascii="Cambria" w:cs="Cambria" w:eastAsia="Cambria" w:hAnsi="Cambria"/>
          <w:b/>
          <w:bCs/>
          <w:color w:val="2C3A64"/>
          <w:sz w:val="24"/>
          <w:szCs w:val="24"/>
        </w:rPr>
        <w:t xml:space="preserve">Perpustakaan Digital ABBA</w:t>
      </w:r>
    </w:p>
    <w:p>
      <w:pPr>
        <w:jc w:val="center"/>
      </w:pPr>
      <w:r>
        <w:rPr>
          <w:rFonts w:ascii="Calibri" w:cs="Calibri" w:eastAsia="Calibri" w:hAnsi="Calibri"/>
          <w:sz w:val="20"/>
          <w:szCs w:val="20"/>
        </w:rPr>
        <w:t xml:space="preserve">Malang, 2026</w:t>
      </w:r>
    </w:p>
    <w:p>
      <w:r>
        <w:br w:type="page"/>
      </w:r>
    </w:p>
    <w:p>
      <w:pPr>
        <w:pStyle w:val="Heading1"/>
        <w:spacing w:after="300"/>
      </w:pPr>
      <w:r>
        <w:t xml:space="preserve">Daftar Isi</w:t>
      </w:r>
    </w:p>
    <w:p>
      <w:pPr>
        <w:spacing w:after="160"/>
      </w:pPr>
      <w:r>
        <w:rPr>
          <w:rFonts w:ascii="Calibri" w:cs="Calibri" w:eastAsia="Calibri" w:hAnsi="Calibri"/>
        </w:rPr>
        <w:t xml:space="preserve">Bab 1: Konsep Determinan Sosial Kesehatan Reproduksi</w:t>
      </w:r>
      <w:r>
        <w:ptab w:alignment="right" w:relativeTo="margin" w:leader="dot"/>
      </w:r>
      <w:r>
        <w:rPr>
          <w:rFonts w:ascii="Calibri" w:cs="Calibri" w:eastAsia="Calibri" w:hAnsi="Calibri"/>
        </w:rPr>
        <w:t xml:space="preserve">3</w:t>
      </w:r>
    </w:p>
    <w:p>
      <w:pPr>
        <w:spacing w:after="160"/>
      </w:pPr>
      <w:r>
        <w:rPr>
          <w:rFonts w:ascii="Calibri" w:cs="Calibri" w:eastAsia="Calibri" w:hAnsi="Calibri"/>
        </w:rPr>
        <w:t xml:space="preserve">Bab 2: Kemiskinan, Pendidikan, dan Akses Layanan Kesehatan Reproduksi</w:t>
      </w:r>
      <w:r>
        <w:ptab w:alignment="right" w:relativeTo="margin" w:leader="dot"/>
      </w:r>
      <w:r>
        <w:rPr>
          <w:rFonts w:ascii="Calibri" w:cs="Calibri" w:eastAsia="Calibri" w:hAnsi="Calibri"/>
        </w:rPr>
        <w:t xml:space="preserve">9</w:t>
      </w:r>
    </w:p>
    <w:p>
      <w:pPr>
        <w:spacing w:after="160"/>
      </w:pPr>
      <w:r>
        <w:rPr>
          <w:rFonts w:ascii="Calibri" w:cs="Calibri" w:eastAsia="Calibri" w:hAnsi="Calibri"/>
        </w:rPr>
        <w:t xml:space="preserve">Bab 3: Budaya, Agama, dan Norma Sosial dalam Kesehatan Reproduksi</w:t>
      </w:r>
      <w:r>
        <w:ptab w:alignment="right" w:relativeTo="margin" w:leader="dot"/>
      </w:r>
      <w:r>
        <w:rPr>
          <w:rFonts w:ascii="Calibri" w:cs="Calibri" w:eastAsia="Calibri" w:hAnsi="Calibri"/>
        </w:rPr>
        <w:t xml:space="preserve">14</w:t>
      </w:r>
    </w:p>
    <w:p>
      <w:pPr>
        <w:spacing w:after="160"/>
      </w:pPr>
      <w:r>
        <w:rPr>
          <w:rFonts w:ascii="Calibri" w:cs="Calibri" w:eastAsia="Calibri" w:hAnsi="Calibri"/>
        </w:rPr>
        <w:t xml:space="preserve">Bab 4: Pemetaan Kebutuhan Kesehatan Reproduksi Berbasis Komunitas</w:t>
      </w:r>
      <w:r>
        <w:ptab w:alignment="right" w:relativeTo="margin" w:leader="dot"/>
      </w:r>
      <w:r>
        <w:rPr>
          <w:rFonts w:ascii="Calibri" w:cs="Calibri" w:eastAsia="Calibri" w:hAnsi="Calibri"/>
        </w:rPr>
        <w:t xml:space="preserve">19</w:t>
      </w:r>
    </w:p>
    <w:p>
      <w:pPr>
        <w:spacing w:after="160"/>
      </w:pPr>
      <w:r>
        <w:rPr>
          <w:rFonts w:ascii="Calibri" w:cs="Calibri" w:eastAsia="Calibri" w:hAnsi="Calibri"/>
        </w:rPr>
        <w:t xml:space="preserve">Bab 5: Peran Posyandu, Puskesmas, dan Kader Kesehatan</w:t>
      </w:r>
      <w:r>
        <w:ptab w:alignment="right" w:relativeTo="margin" w:leader="dot"/>
      </w:r>
      <w:r>
        <w:rPr>
          <w:rFonts w:ascii="Calibri" w:cs="Calibri" w:eastAsia="Calibri" w:hAnsi="Calibri"/>
        </w:rPr>
        <w:t xml:space="preserve">24</w:t>
      </w:r>
    </w:p>
    <w:p>
      <w:pPr>
        <w:spacing w:after="160"/>
      </w:pPr>
      <w:r>
        <w:rPr>
          <w:rFonts w:ascii="Calibri" w:cs="Calibri" w:eastAsia="Calibri" w:hAnsi="Calibri"/>
        </w:rPr>
        <w:t xml:space="preserve">Bab 6: Gizi Maternal dan Pencegahan Stunting</w:t>
      </w:r>
      <w:r>
        <w:ptab w:alignment="right" w:relativeTo="margin" w:leader="dot"/>
      </w:r>
      <w:r>
        <w:rPr>
          <w:rFonts w:ascii="Calibri" w:cs="Calibri" w:eastAsia="Calibri" w:hAnsi="Calibri"/>
        </w:rPr>
        <w:t xml:space="preserve">29</w:t>
      </w:r>
    </w:p>
    <w:p>
      <w:pPr>
        <w:spacing w:after="160"/>
      </w:pPr>
      <w:r>
        <w:rPr>
          <w:rFonts w:ascii="Calibri" w:cs="Calibri" w:eastAsia="Calibri" w:hAnsi="Calibri"/>
        </w:rPr>
        <w:t xml:space="preserve">Bab 7: Kesehatan Reproduksi Pekerja Migran Indonesia dan Populasi Rentan Lainnya</w:t>
      </w:r>
      <w:r>
        <w:ptab w:alignment="right" w:relativeTo="margin" w:leader="dot"/>
      </w:r>
      <w:r>
        <w:rPr>
          <w:rFonts w:ascii="Calibri" w:cs="Calibri" w:eastAsia="Calibri" w:hAnsi="Calibri"/>
        </w:rPr>
        <w:t xml:space="preserve">34</w:t>
      </w:r>
    </w:p>
    <w:p>
      <w:pPr>
        <w:spacing w:after="160"/>
      </w:pPr>
      <w:r>
        <w:rPr>
          <w:rFonts w:ascii="Calibri" w:cs="Calibri" w:eastAsia="Calibri" w:hAnsi="Calibri"/>
        </w:rPr>
        <w:t xml:space="preserve">Bab 8: Dari Data Komunitas ke Intervensi: Merancang Program Berbasis Bukti</w:t>
      </w:r>
      <w:r>
        <w:ptab w:alignment="right" w:relativeTo="margin" w:leader="dot"/>
      </w:r>
      <w:r>
        <w:rPr>
          <w:rFonts w:ascii="Calibri" w:cs="Calibri" w:eastAsia="Calibri" w:hAnsi="Calibri"/>
        </w:rPr>
        <w:t xml:space="preserve">39</w:t>
      </w:r>
    </w:p>
    <w:p>
      <w:pPr>
        <w:spacing w:after="160"/>
      </w:pPr>
      <w:r>
        <w:rPr>
          <w:rFonts w:ascii="Calibri" w:cs="Calibri" w:eastAsia="Calibri" w:hAnsi="Calibri"/>
        </w:rPr>
        <w:t xml:space="preserve">Glosarium</w:t>
      </w:r>
      <w:r>
        <w:ptab w:alignment="right" w:relativeTo="margin" w:leader="dot"/>
      </w:r>
      <w:r>
        <w:rPr>
          <w:rFonts w:ascii="Calibri" w:cs="Calibri" w:eastAsia="Calibri" w:hAnsi="Calibri"/>
        </w:rPr>
        <w:t xml:space="preserve">44</w:t>
      </w:r>
    </w:p>
    <w:p>
      <w:pPr>
        <w:spacing w:after="160"/>
      </w:pPr>
      <w:r>
        <w:rPr>
          <w:rFonts w:ascii="Calibri" w:cs="Calibri" w:eastAsia="Calibri" w:hAnsi="Calibri"/>
        </w:rPr>
        <w:t xml:space="preserve">Daftar Referensi</w:t>
      </w:r>
      <w:r>
        <w:ptab w:alignment="right" w:relativeTo="margin" w:leader="dot"/>
      </w:r>
      <w:r>
        <w:rPr>
          <w:rFonts w:ascii="Calibri" w:cs="Calibri" w:eastAsia="Calibri" w:hAnsi="Calibri"/>
        </w:rPr>
        <w:t xml:space="preserve">47</w:t>
      </w:r>
    </w:p>
    <w:p>
      <w:r>
        <w:br w:type="page"/>
      </w:r>
    </w:p>
    <w:p>
      <w:pPr>
        <w:pStyle w:val="Heading1"/>
        <w:spacing w:after="200" w:before="0"/>
      </w:pPr>
      <w:r>
        <w:t xml:space="preserve">Bab 1: Konsep Determinan Sosial Kesehatan Reproduksi</w:t>
      </w:r>
    </w:p>
    <w:p>
      <w:pPr>
        <w:spacing w:after="200" w:before="60" w:line="300"/>
      </w:pPr>
      <w:r>
        <w:rPr>
          <w:rFonts w:ascii="Calibri" w:cs="Calibri" w:eastAsia="Calibri" w:hAnsi="Calibri"/>
          <w:i/>
          <w:iCs/>
          <w:color w:val="2C3A64"/>
        </w:rPr>
        <w:t xml:space="preserve">Bayangkan dua Pasien dengan diagnosis identik — preeklampsia berat pada usia kehamilan yang sama — namun satu selamat tanpa gejala sisa, dan satu lagi meninggal dalam perjalanan menuju rumah sakit rujukan. Rekam medis kedua Pasien mungkin akan mencatat diagnosis yang sama persis. Namun apa yang membedakan luaran mereka jarang tercatat dalam kolom diagnosis: jarak rumah ke fasilitas kesehatan, kepemilikan kartu jaminan kesehatan, atau siapa yang berhak memutuskan kapan mencari pertolongan. Bab ini mengajak Anda melihat determinan sosial bukan sebagai catatan pelengkap, melainkan sebagai variabel klinis yang, bila diabaikan, dapat menjadi penyebab kematian yang sesungguhnya di balik diagnosis biomedis yang tercatat.</w:t>
      </w:r>
    </w:p>
    <w:p>
      <w:pPr>
        <w:pStyle w:val="Heading2"/>
        <w:spacing w:after="150" w:before="300"/>
      </w:pPr>
      <w:r>
        <w:t xml:space="preserve">1.1 Mengapa Determinan Sosial Penting bagi Obginsos</w:t>
      </w:r>
    </w:p>
    <w:p>
      <w:pPr>
        <w:spacing w:after="200" w:before="60" w:line="300"/>
      </w:pPr>
      <w:r>
        <w:rPr>
          <w:rFonts w:ascii="Calibri" w:cs="Calibri" w:eastAsia="Calibri" w:hAnsi="Calibri"/>
          <w:i/>
          <w:iCs/>
          <w:color w:val="2C3A64"/>
        </w:rPr>
        <w:t xml:space="preserve">Sebelum mempelajari kerangka konseptualnya, ada baiknya bertanya jujur pada diri sendiri: seberapa sering anamnesis sosial yang Anda lakukan berhenti pada pertanyaan administratif ("bekerja di mana, Bu?") tanpa benar-benar menggali bagaimana jawaban itu memengaruhi rencana tata laksana?</w:t>
      </w:r>
    </w:p>
    <w:p>
      <w:pPr>
        <w:spacing w:after="160" w:line="300"/>
      </w:pPr>
      <w:r>
        <w:rPr>
          <w:rFonts w:ascii="Calibri" w:cs="Calibri" w:eastAsia="Calibri" w:hAnsi="Calibri"/>
        </w:rPr>
        <w:t xml:space="preserve">Kesehatan reproduksi tidak pernah lahir dalam ruang hampa biologis. Seorang Pasien yang datang dengan perdarahan pascasalin, kehamilan remaja, atau ketidaksuburan sesungguhnya membawa serta riwayat panjang kondisi tempat ia dilahirkan, dibesarkan, bekerja, menikah, dan menua. World Health Organization (WHO) mendefinisikan determinan sosial kesehatan (</w:t>
      </w:r>
      <w:r>
        <w:rPr>
          <w:rFonts w:ascii="Calibri" w:cs="Calibri" w:eastAsia="Calibri" w:hAnsi="Calibri"/>
          <w:i/>
          <w:iCs/>
        </w:rPr>
        <w:t xml:space="preserve">social determinants of health</w:t>
      </w:r>
      <w:r>
        <w:rPr>
          <w:rFonts w:ascii="Calibri" w:cs="Calibri" w:eastAsia="Calibri" w:hAnsi="Calibri"/>
        </w:rPr>
        <w:t xml:space="preserve">, SDH) sebagai kondisi tempat seseorang lahir, tumbuh, hidup, bekerja, dan menua, beserta sistem yang membentuk kondisi kehidupan sehari-hari tersebut — mencakup kebijakan ekonomi, norma sosial, kebijakan pembangunan, politik, dan sistem. Bagi Subspesialis Obginsos, determinan sosial bukan sekadar latar belakang statistik yang dicatat dalam anamnesis sosial, melainkan variabel klinis yang menentukan risiko, akses, kepatuhan terhadap tata laksana, dan luaran kesehatan reproduksi itu sendiri.</w:t>
      </w:r>
    </w:p>
    <w:p>
      <w:pPr>
        <w:spacing w:after="160" w:line="300"/>
      </w:pPr>
      <w:r>
        <w:rPr>
          <w:rFonts w:ascii="Calibri" w:cs="Calibri" w:eastAsia="Calibri" w:hAnsi="Calibri"/>
        </w:rPr>
        <w:t xml:space="preserve">Paradigma biopsikososial menempatkan tiga lapis determinan yang saling memengaruhi:</w:t>
      </w:r>
    </w:p>
    <w:p>
      <w:pPr>
        <w:pStyle w:val="ListParagraph"/>
        <w:numPr>
          <w:ilvl w:val="0"/>
          <w:numId w:val="5"/>
        </w:numPr>
        <w:spacing w:after="100" w:line="300"/>
      </w:pPr>
      <w:r>
        <w:rPr>
          <w:rFonts w:ascii="Calibri" w:cs="Calibri" w:eastAsia="Calibri" w:hAnsi="Calibri"/>
          <w:b/>
          <w:bCs/>
        </w:rPr>
        <w:t xml:space="preserve">Determinan struktural</w:t>
      </w:r>
      <w:r>
        <w:rPr>
          <w:rFonts w:ascii="Calibri" w:cs="Calibri" w:eastAsia="Calibri" w:hAnsi="Calibri"/>
        </w:rPr>
        <w:t xml:space="preserve"> — kebijakan ekonomi dan sosial, tata kelola pemerintahan, nilai budaya dan masyarakat yang membentuk stratifikasi sosial (pendapatan, pendidikan, pekerjaan, gender, etnisitas, wilayah tempat tinggal).</w:t>
      </w:r>
    </w:p>
    <w:p>
      <w:pPr>
        <w:pStyle w:val="ListParagraph"/>
        <w:numPr>
          <w:ilvl w:val="0"/>
          <w:numId w:val="5"/>
        </w:numPr>
        <w:spacing w:after="100" w:line="300"/>
      </w:pPr>
      <w:r>
        <w:rPr>
          <w:rFonts w:ascii="Calibri" w:cs="Calibri" w:eastAsia="Calibri" w:hAnsi="Calibri"/>
          <w:b/>
          <w:bCs/>
        </w:rPr>
        <w:t xml:space="preserve">Determinan intermediate</w:t>
      </w:r>
      <w:r>
        <w:rPr>
          <w:rFonts w:ascii="Calibri" w:cs="Calibri" w:eastAsia="Calibri" w:hAnsi="Calibri"/>
        </w:rPr>
        <w:t xml:space="preserve"> — kondisi hidup dan kerja, ketersediaan pangan, perilaku dan faktor biologis, serta sistem layanan kesehatan itu sendiri (akses, mutu, dan keterjangkauan).</w:t>
      </w:r>
    </w:p>
    <w:p>
      <w:pPr>
        <w:pStyle w:val="ListParagraph"/>
        <w:numPr>
          <w:ilvl w:val="0"/>
          <w:numId w:val="5"/>
        </w:numPr>
        <w:spacing w:after="100" w:line="300"/>
      </w:pPr>
      <w:r>
        <w:rPr>
          <w:rFonts w:ascii="Calibri" w:cs="Calibri" w:eastAsia="Calibri" w:hAnsi="Calibri"/>
          <w:b/>
          <w:bCs/>
        </w:rPr>
        <w:t xml:space="preserve">Determinan proksimal</w:t>
      </w:r>
      <w:r>
        <w:rPr>
          <w:rFonts w:ascii="Calibri" w:cs="Calibri" w:eastAsia="Calibri" w:hAnsi="Calibri"/>
        </w:rPr>
        <w:t xml:space="preserve"> — faktor yang langsung memengaruhi kondisi klinis individu: status gizi, riwayat penyakit penyerta, akses terhadap kontrasepsi, dan kepatuhan terhadap kunjungan antenatal.</w:t>
      </w:r>
    </w:p>
    <w:p>
      <w:pPr>
        <w:spacing w:after="160" w:line="300"/>
      </w:pPr>
      <w:r>
        <w:rPr>
          <w:rFonts w:ascii="Calibri" w:cs="Calibri" w:eastAsia="Calibri" w:hAnsi="Calibri"/>
        </w:rPr>
        <w:t xml:space="preserve">Ketiga lapis ini tidak berdiri sendiri. Kemiskinan struktural memengaruhi akses pangan bergizi (intermediate), yang pada gilirannya memengaruhi status anemia ibu hamil (proksimal), yang berujung pada peningkatan risiko perdarahan pascasalin — sebuah luaran yang secara konvensional dipandang murni biomedis, padahal akarnya struktural.</w:t>
      </w:r>
    </w:p>
    <w:p>
      <w:pPr>
        <w:pBdr>
          <w:left w:val="single" w:color="A9812F" w:sz="24" w:space="8"/>
        </w:pBdr>
        <w:shd w:fill="FAF3E3" w:val="clear"/>
        <w:spacing w:after="200" w:before="100" w:line="300"/>
        <w:ind w:left="120" w:right="120"/>
      </w:pPr>
      <w:r>
        <w:rPr>
          <w:rFonts w:ascii="Calibri" w:cs="Calibri" w:eastAsia="Calibri" w:hAnsi="Calibri"/>
          <w:b/>
          <w:bCs/>
          <w:color w:val="A9812F"/>
        </w:rPr>
        <w:t xml:space="preserve">[DASAR HUKUM] </w:t>
      </w:r>
      <w:r>
        <w:rPr>
          <w:rFonts w:ascii="Calibri" w:cs="Calibri" w:eastAsia="Calibri" w:hAnsi="Calibri"/>
        </w:rPr>
        <w:t xml:space="preserve">Undang-Undang Nomor 17 Tahun 2023 tentang Kesehatan menegaskan bahwa kesehatan merupakan keadaan sehat, baik secara fisik, jiwa, maupun sosial, yang memungkinkan setiap orang hidup produktif secara sosial dan ekonomis — sebuah rumusan yang secara eksplisit menempatkan dimensi sosial sejajar dengan dimensi biomedis dalam definisi kesehatan itu sendiri. Pasal 502 Peraturan Pemerintah Nomor 28 Tahun 2024 tentang Peraturan Pelaksanaan UU 17/2023 secara eksplisit menetapkan bahwa Pelayanan Kesehatan Primer diselenggarakan antara lain untuk tujuan "perbaikan determinan Kesehatan... yang terdiri atas determinan sosial, ekonomi, komersial, dan lingkungan" melalui "penyusunan kebijakan dan tindakan lintas sektor" — rumusan yang menjadi dasar hukum langsung bagi keseluruhan kerangka konseptual bab ini.</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Dua Pasien G1P0 dengan usia kehamilan sama-sama 32 minggu diperiksa pada hari yang sama di Puskesmas yang sama. Pasien pertama, istri seorang guru dengan BPJS Kesehatan aktif dan tinggal 10 menit dari Puskesmas, kembali kontrol dua minggu kemudian sesuai jadwal. Pasien kedua, buruh lepas harian yang tinggal 90 menit dari fasilitas kesehatan dan belum terdaftar BPJS, tidak kembali kontrol hingga usia kehamilan 38 minggu — bukan karena tidak peduli, melainkan karena setiap hari tidak bekerja berarti kehilangan penghasilan untuk membeli beras. Catatan rekam medis kedua Pasien akan terlihat serupa di kolom diagnosis, namun lintasan risiko mereka sudah berbeda jauh sebelum satu tetes darah pun diperiksa di laboratorium.</w:t>
      </w:r>
    </w:p>
    <w:p>
      <w:pPr>
        <w:pStyle w:val="Heading2"/>
        <w:spacing w:after="150" w:before="300"/>
      </w:pPr>
      <w:r>
        <w:t xml:space="preserve">1.2 Kerangka Konseptual: Model Komisi WHO tentang Determinan Sosial Kesehatan</w:t>
      </w:r>
    </w:p>
    <w:p>
      <w:pPr>
        <w:spacing w:after="200" w:before="60" w:line="300"/>
      </w:pPr>
      <w:r>
        <w:rPr>
          <w:rFonts w:ascii="Calibri" w:cs="Calibri" w:eastAsia="Calibri" w:hAnsi="Calibri"/>
          <w:i/>
          <w:iCs/>
          <w:color w:val="2C3A64"/>
        </w:rPr>
        <w:t xml:space="preserve">Tanpa kerangka yang jelas, "determinan sosial" mudah menjadi frasa yang terdengar penting namun sulit dioperasionalkan dalam praktik sehari-hari. Kerangka berikut memberi Anda peta domain konkret yang dapat langsung dicek pada setiap Pasien yang Anda temui.</w:t>
      </w:r>
    </w:p>
    <w:p>
      <w:pPr>
        <w:spacing w:after="160" w:line="300"/>
      </w:pPr>
      <w:r>
        <w:rPr>
          <w:rFonts w:ascii="Calibri" w:cs="Calibri" w:eastAsia="Calibri" w:hAnsi="Calibri"/>
        </w:rPr>
        <w:t xml:space="preserve">Kerangka yang paling banyak diadopsi secara global adalah model Komisi WHO untuk Determinan Sosial Kesehatan (</w:t>
      </w:r>
      <w:r>
        <w:rPr>
          <w:rFonts w:ascii="Calibri" w:cs="Calibri" w:eastAsia="Calibri" w:hAnsi="Calibri"/>
          <w:i/>
          <w:iCs/>
        </w:rPr>
        <w:t xml:space="preserve">Commission on Social Determinants of Health</w:t>
      </w:r>
      <w:r>
        <w:rPr>
          <w:rFonts w:ascii="Calibri" w:cs="Calibri" w:eastAsia="Calibri" w:hAnsi="Calibri"/>
        </w:rPr>
        <w:t xml:space="preserve">, CSDH, 2008), yang membagi determinan menjadi struktural dan intermediate sebagaimana diuraikan di atas. Dalam konteks kesehatan reproduksi, kerangka ini diadaptasi lebih lanjut oleh berbagai badan kesehatan reproduksi global untuk menyoroti lima domain utama yang relevan bagi praktik Obginsos di Indonesia:</w:t>
      </w:r>
    </w:p>
    <w:p>
      <w:pPr>
        <w:pStyle w:val="Heading3"/>
        <w:spacing w:after="120" w:before="200"/>
      </w:pPr>
      <w:r>
        <w:t xml:space="preserve">1.2.1 Domain Ekonomi</w:t>
      </w:r>
    </w:p>
    <w:p>
      <w:pPr>
        <w:spacing w:after="160" w:line="300"/>
      </w:pPr>
      <w:r>
        <w:rPr>
          <w:rFonts w:ascii="Calibri" w:cs="Calibri" w:eastAsia="Calibri" w:hAnsi="Calibri"/>
        </w:rPr>
        <w:t xml:space="preserve">Determinan ekonomi sering kali menjadi domain yang paling mudah dikenali namun paling sulit diintervensi langsung oleh tenaga kesehatan — memahami mekanismenya adalah langkah pertama sebelum merancang jalan keluar. Kemiskinan rumah tangga berkorelasi kuat dengan keterlambatan pencarian pertolongan (</w:t>
      </w:r>
      <w:r>
        <w:rPr>
          <w:rFonts w:ascii="Calibri" w:cs="Calibri" w:eastAsia="Calibri" w:hAnsi="Calibri"/>
          <w:i/>
          <w:iCs/>
        </w:rPr>
        <w:t xml:space="preserve">delay in seeking care</w:t>
      </w:r>
      <w:r>
        <w:rPr>
          <w:rFonts w:ascii="Calibri" w:cs="Calibri" w:eastAsia="Calibri" w:hAnsi="Calibri"/>
        </w:rPr>
        <w:t xml:space="preserve">), salah satu dari "tiga keterlambatan" (</w:t>
      </w:r>
      <w:r>
        <w:rPr>
          <w:rFonts w:ascii="Calibri" w:cs="Calibri" w:eastAsia="Calibri" w:hAnsi="Calibri"/>
          <w:i/>
          <w:iCs/>
        </w:rPr>
        <w:t xml:space="preserve">three delays model</w:t>
      </w:r>
      <w:r>
        <w:rPr>
          <w:rFonts w:ascii="Calibri" w:cs="Calibri" w:eastAsia="Calibri" w:hAnsi="Calibri"/>
        </w:rPr>
        <w:t xml:space="preserve"> — Thaddeus &amp; Maine) yang menjadi kerangka klasik dalam memahami kematian maternal: keterlambatan memutuskan mencari pertolongan, keterlambatan mencapai fasilitas kesehatan, dan keterlambatan menerima tata laksana adekuat setelah tiba di fasilitas. Determinan ekonomi memengaruhi ketiga titik keterlambatan tersebut secara simultan — mulai dari kemampuan membayar transportasi darurat hingga kesenjangan penjaminan biaya persalinan.</w:t>
      </w:r>
    </w:p>
    <w:p>
      <w:pPr>
        <w:pStyle w:val="Heading3"/>
        <w:spacing w:after="120" w:before="200"/>
      </w:pPr>
      <w:r>
        <w:t xml:space="preserve">1.2.2 Domain Pendidikan</w:t>
      </w:r>
    </w:p>
    <w:p>
      <w:pPr>
        <w:spacing w:after="160" w:line="300"/>
      </w:pPr>
      <w:r>
        <w:rPr>
          <w:rFonts w:ascii="Calibri" w:cs="Calibri" w:eastAsia="Calibri" w:hAnsi="Calibri"/>
        </w:rPr>
        <w:t xml:space="preserve">Di antara seluruh determinan, pendidikan perempuan barangkali adalah yang paling konsisten terbukti bermanfaat lintas populasi dan lintas negara — sebuah temuan yang layak menjadi bahan advokasi lintas sektor. Tingkat pendidikan ibu, khususnya pendidikan formal perempuan, secara konsisten menjadi salah satu prediktor terkuat luaran kesehatan reproduksi dan kesehatan anak lintas populasi — memengaruhi pemahaman tanda bahaya kehamilan, pemanfaatan layanan antenatal, dan pengambilan keputusan reproduksi.</w:t>
      </w:r>
    </w:p>
    <w:p>
      <w:pPr>
        <w:pStyle w:val="Heading3"/>
        <w:spacing w:after="120" w:before="200"/>
      </w:pPr>
      <w:r>
        <w:t xml:space="preserve">1.2.3 Domain Sosial-Budaya dan Gender</w:t>
      </w:r>
    </w:p>
    <w:p>
      <w:pPr>
        <w:spacing w:after="160" w:line="300"/>
      </w:pPr>
      <w:r>
        <w:rPr>
          <w:rFonts w:ascii="Calibri" w:cs="Calibri" w:eastAsia="Calibri" w:hAnsi="Calibri"/>
        </w:rPr>
        <w:t xml:space="preserve">Domain ini sering paling sulit dibicarakan secara terbuka dalam konsultasi klinis, padahal dampaknya terhadap keselamatan Pasien bisa sangat langsung. Norma gender yang membatasi otonomi pengambilan keputusan perempuan — termasuk keputusan untuk mengakses layanan kesehatan tanpa izin suami atau keluarga besar — merupakan determinan yang akan dibahas lebih mendalam pada Bab 3. Pada level konseptual, penting dipahami bahwa norma sosial bukan sekadar "faktor budaya" yang statis, melainkan sistem kekuasaan yang dapat bergeser melalui intervensi berbasis bukti.</w:t>
      </w:r>
    </w:p>
    <w:p>
      <w:pPr>
        <w:pStyle w:val="Heading3"/>
        <w:spacing w:after="120" w:before="200"/>
      </w:pPr>
      <w:r>
        <w:t xml:space="preserve">1.2.4 Domain Geografis dan Infrastruktur</w:t>
      </w:r>
    </w:p>
    <w:p>
      <w:pPr>
        <w:spacing w:after="160" w:line="300"/>
      </w:pPr>
      <w:r>
        <w:rPr>
          <w:rFonts w:ascii="Calibri" w:cs="Calibri" w:eastAsia="Calibri" w:hAnsi="Calibri"/>
        </w:rPr>
        <w:t xml:space="preserve">Bagi Subspesialis Obginsos yang bertugas di wilayah dengan topografi sulit, domain ini sering kali terasa seperti determinan yang paling "given" — padahal ada banyak ruang intervensi di dalamnya, sebagaimana akan tampak pada Bab 5. Wilayah 3T (Terdepan, Terluar, Tertinggal) dan kepulauan menghadapi determinan yang bersifat spasial: waktu tempuh ke fasilitas kesehatan rujukan, ketersediaan tenaga kesehatan, dan keterputusan rantai rujukan. Domain ini akan diperluas pembahasannya pada buku lain dalam seri ini (MS-5) yang membahas kesehatan reproduksi remaja di wilayah terpencil.</w:t>
      </w:r>
    </w:p>
    <w:p>
      <w:pPr>
        <w:pStyle w:val="Heading3"/>
        <w:spacing w:after="120" w:before="200"/>
      </w:pPr>
      <w:r>
        <w:t xml:space="preserve">1.2.5 Domain Kebijakan dan Tata Kelola</w:t>
      </w:r>
    </w:p>
    <w:p>
      <w:pPr>
        <w:spacing w:after="160" w:line="300"/>
      </w:pPr>
      <w:r>
        <w:rPr>
          <w:rFonts w:ascii="Calibri" w:cs="Calibri" w:eastAsia="Calibri" w:hAnsi="Calibri"/>
        </w:rPr>
        <w:t xml:space="preserve">Domain ini beroperasi di level yang tampak jauh dari meja periksa, namun justru menentukan apakah empat domain sebelumnya dapat dimitigasi secara sistemik atau hanya ditambal secara individual. Ketersediaan Jaminan Kesehatan Nasional (JKN), cakupan BPJS Kesehatan untuk layanan kesehatan reproduksi, dan konsistensi implementasi kebijakan lintas daerah merupakan determinan tingkat makro yang menentukan apakah determinan-determinan lain dapat dimitigasi secara sistemik atau tidak.</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Puskesmas kecamatan mencatat lima domain di atas untuk satu desa binaan: pendapatan rata-rata rumah tangga di bawah upah minimum kabupaten (ekonomi), 60% perempuan usia reproduktif hanya tamat SD (pendidikan), keputusan kunjungan kesehatan mayoritas berada di tangan mertua (sosial-budaya), waktu tempuh ke Puskesmas rata-rata 45 menit dengan jalan rusak saat hujan (geografis), dan cakupan kepesertaan JKN aktif hanya 55% (kebijakan). Ketika kelima titik ini dipetakan bersama — bukan dilihat satu per satu — barulah tim Puskesmas menyadari bahwa program edukasi kesehatan semata tidak akan cukup; diperlukan intervensi berlapis yang menyentuh lebih dari satu domain sekaligus, sebagaimana akan dibahas pada Bab 8.</w:t>
      </w:r>
    </w:p>
    <w:p>
      <w:pPr>
        <w:pStyle w:val="Heading2"/>
        <w:spacing w:after="150" w:before="300"/>
      </w:pPr>
      <w:r>
        <w:t xml:space="preserve">1.3 Determinan Sosial sebagai Kompetensi Klinis, Bukan Sekadar Konteks</w:t>
      </w:r>
    </w:p>
    <w:p>
      <w:pPr>
        <w:spacing w:after="200" w:before="60" w:line="300"/>
      </w:pPr>
      <w:r>
        <w:rPr>
          <w:rFonts w:ascii="Calibri" w:cs="Calibri" w:eastAsia="Calibri" w:hAnsi="Calibri"/>
          <w:i/>
          <w:iCs/>
          <w:color w:val="2C3A64"/>
        </w:rPr>
        <w:t xml:space="preserve">Ini adalah pergeseran cara pandang yang paling menentukan dalam bab ini: determinan sosial bukan informasi tambahan yang "baik untuk diketahui", melainkan keterampilan yang harus dilatih dan dievaluasi seperti keterampilan klinis lainnya.</w:t>
      </w:r>
    </w:p>
    <w:p>
      <w:pPr>
        <w:spacing w:after="160" w:line="300"/>
      </w:pPr>
      <w:r>
        <w:rPr>
          <w:rFonts w:ascii="Calibri" w:cs="Calibri" w:eastAsia="Calibri" w:hAnsi="Calibri"/>
        </w:rPr>
        <w:t xml:space="preserve">Salah satu pergeseran paradigma yang menjadi ciri khas kompetensi Subspesialis Obginsos adalah memperlakukan pemahaman determinan sosial sebagai keterampilan klinis aktif, bukan pengetahuan latar belakang pasif. Ini berarti:</w:t>
      </w:r>
    </w:p>
    <w:p>
      <w:pPr>
        <w:pStyle w:val="ListParagraph"/>
        <w:numPr>
          <w:ilvl w:val="0"/>
          <w:numId w:val="6"/>
        </w:numPr>
        <w:spacing w:after="100" w:line="300"/>
      </w:pPr>
      <w:r>
        <w:rPr>
          <w:rFonts w:ascii="Calibri" w:cs="Calibri" w:eastAsia="Calibri" w:hAnsi="Calibri"/>
        </w:rPr>
        <w:t xml:space="preserve">Anamnesis sosial terstruktur menjadi bagian integral pemeriksaan, setara pentingnya dengan anamnesis obstetri.</w:t>
      </w:r>
    </w:p>
    <w:p>
      <w:pPr>
        <w:pStyle w:val="ListParagraph"/>
        <w:numPr>
          <w:ilvl w:val="0"/>
          <w:numId w:val="6"/>
        </w:numPr>
        <w:spacing w:after="100" w:line="300"/>
      </w:pPr>
      <w:r>
        <w:rPr>
          <w:rFonts w:ascii="Calibri" w:cs="Calibri" w:eastAsia="Calibri" w:hAnsi="Calibri"/>
        </w:rPr>
        <w:t xml:space="preserve">Rencana tata laksana mempertimbangkan hambatan struktural Pasien (misalnya, meresepkan kunjungan ulang yang realistis secara finansial dan logistik bagi Pasien tertentu).</w:t>
      </w:r>
    </w:p>
    <w:p>
      <w:pPr>
        <w:pStyle w:val="ListParagraph"/>
        <w:numPr>
          <w:ilvl w:val="0"/>
          <w:numId w:val="6"/>
        </w:numPr>
        <w:spacing w:after="100" w:line="300"/>
      </w:pPr>
      <w:r>
        <w:rPr>
          <w:rFonts w:ascii="Calibri" w:cs="Calibri" w:eastAsia="Calibri" w:hAnsi="Calibri"/>
        </w:rPr>
        <w:t xml:space="preserve">Rujukan tidak hanya bersifat klinis (ke subspesialis lain) tetapi juga lintas sektor (ke Dinas Sosial, kader kesehatan, atau lembaga swadaya masyarakat) — topik yang diperdalam pada MS-4.</w:t>
      </w:r>
    </w:p>
    <w:p>
      <w:pPr>
        <w:pStyle w:val="ListParagraph"/>
        <w:numPr>
          <w:ilvl w:val="0"/>
          <w:numId w:val="6"/>
        </w:numPr>
        <w:spacing w:after="100" w:line="300"/>
      </w:pPr>
      <w:r>
        <w:rPr>
          <w:rFonts w:ascii="Calibri" w:cs="Calibri" w:eastAsia="Calibri" w:hAnsi="Calibri"/>
        </w:rPr>
        <w:t xml:space="preserve">Advokasi kebijakan berbasis data lapangan menjadi bagian dari peran profesional, bukan aktivitas di luar tanggung jawab klinis.</w:t>
      </w:r>
    </w:p>
    <w:p>
      <w:pPr>
        <w:pBdr>
          <w:left w:val="single" w:color="2C3A64" w:sz="24" w:space="8"/>
        </w:pBdr>
        <w:shd w:fill="EEF0F6" w:val="clear"/>
        <w:spacing w:after="200" w:before="100" w:line="300"/>
        <w:ind w:left="120" w:right="120"/>
      </w:pPr>
      <w:r>
        <w:rPr>
          <w:rFonts w:ascii="Calibri" w:cs="Calibri" w:eastAsia="Calibri" w:hAnsi="Calibri"/>
          <w:b/>
          <w:bCs/>
          <w:color w:val="2C3A64"/>
        </w:rPr>
        <w:t xml:space="preserve">[CATATAN KLINIS] </w:t>
      </w:r>
      <w:r>
        <w:rPr>
          <w:rFonts w:ascii="Calibri" w:cs="Calibri" w:eastAsia="Calibri" w:hAnsi="Calibri"/>
        </w:rPr>
        <w:t xml:space="preserve">Anamnesis sosial yang baik tidak menginterogasi Pasien tentang kemiskinannya, melainkan mengeksplorasi hambatan konkret secara empatik: "Apa yang membuat kontrol kehamilan menjadi sulit bagi Ibu?" jauh lebih produktif secara klinis maupun etis dibandingkan pertanyaan yang menghakimi status ekonomi.</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Dua Subspesialis Obginsos memeriksa Pasien yang sama dua minggu berturut-turut karena jadwal jaga bergantian. Subspesialis pertama mencatat di rekam medis: "Pasien tidak patuh kontrol." Subspesialis kedua, pada kunjungan berikutnya, bertanya langsung, "Apa yang membuat Ibu sulit datang kontrol dua minggu lalu?" — dan menemukan bahwa Pasien harus menjaga tiga anak sendirian karena suami bekerja di luar kota. Rencana tata laksana pun disesuaikan: jadwal kontrol digeser ke hari Posyandu ketika kader dapat membantu menitipkan anak sebentar. Perbedaan satu pertanyaan ini mengubah "ketidakpatuhan" menjadi hambatan struktural yang dapat dicarikan solusi.</w:t>
      </w:r>
    </w:p>
    <w:p>
      <w:pPr>
        <w:pBdr>
          <w:left w:val="single" w:color="A9812F" w:sz="24" w:space="8"/>
        </w:pBdr>
        <w:shd w:fill="FAF3E3" w:val="clear"/>
        <w:spacing w:after="200" w:before="100" w:line="300"/>
        <w:ind w:left="120" w:right="120"/>
      </w:pPr>
      <w:r>
        <w:rPr>
          <w:rFonts w:ascii="Calibri" w:cs="Calibri" w:eastAsia="Calibri" w:hAnsi="Calibri"/>
          <w:b/>
          <w:bCs/>
          <w:color w:val="A9812F"/>
        </w:rPr>
        <w:t xml:space="preserve">[DASAR HUKUM] </w:t>
      </w:r>
      <w:r>
        <w:rPr>
          <w:rFonts w:ascii="Calibri" w:cs="Calibri" w:eastAsia="Calibri" w:hAnsi="Calibri"/>
        </w:rPr>
        <w:t xml:space="preserve">Peraturan Menteri Kesehatan Nomor 3 Tahun 2025 tentang Penegakan Disiplin Profesi Tenaga Medis dan Tenaga Kesehatan menegaskan bahwa praktik keprofesian wajib mematuhi standar profesi dan standar pelayanan dengan mengutamakan keselamatan Pasien. Peraturan ini tidak menyebut determinan sosial secara eksplisit sebagai butir standar pelayanan; namun demikian, kegagalan mempertimbangkan hambatan struktural Pasien secara wajar — misalnya merancang rencana kontrol yang jelas-jelas tidak dapat dipenuhi Pasien tanpa upaya mencari alternatif — dapat beririsan dengan prinsip "mengutamakan keselamatan Pasien" yang menjadi semangat dasar peraturan ini. Subspesialis Obginsos sebaiknya memahami keterkaitan ini sebagai argumen praktik baik, bukan sebagai kewajiban hukum eksplisit yang dinyatakan langsung oleh peraturan tersebut.</w:t>
      </w:r>
    </w:p>
    <w:p>
      <w:pPr>
        <w:pStyle w:val="Heading2"/>
        <w:spacing w:after="150" w:before="300"/>
      </w:pPr>
      <w:r>
        <w:t xml:space="preserve">1.4 Kerangka Kerja Praktis: Dari Determinan ke Intervensi</w:t>
      </w:r>
    </w:p>
    <w:p>
      <w:pPr>
        <w:spacing w:after="200" w:before="60" w:line="300"/>
      </w:pPr>
      <w:r>
        <w:rPr>
          <w:rFonts w:ascii="Calibri" w:cs="Calibri" w:eastAsia="Calibri" w:hAnsi="Calibri"/>
          <w:i/>
          <w:iCs/>
          <w:color w:val="2C3A64"/>
        </w:rPr>
        <w:t xml:space="preserve">Setelah memahami apa itu determinan sosial dan mengapa ia adalah kompetensi klinis, pertanyaan berikutnya yang paling praktis adalah: lalu, harus mulai dari mana? Kerangka berikut menjadi jawaban sekaligus benang merah seluruh buku ini.</w:t>
      </w:r>
    </w:p>
    <w:p>
      <w:pPr>
        <w:spacing w:after="160" w:line="300"/>
      </w:pPr>
      <w:r>
        <w:rPr>
          <w:rFonts w:ascii="Calibri" w:cs="Calibri" w:eastAsia="Calibri" w:hAnsi="Calibri"/>
        </w:rPr>
        <w:t xml:space="preserve">Memahami determinan tanpa kerangka tindak lanjut berisiko menjadi sekadar deskripsi akademik. Kerangka kerja empat langkah berikut menjadi rujukan yang akan digunakan berulang di seluruh buku ini dan buku-buku lain klaster Masyarakat:</w:t>
      </w:r>
    </w:p>
    <w:p>
      <w:pPr>
        <w:pStyle w:val="ListParagraph"/>
        <w:numPr>
          <w:ilvl w:val="0"/>
          <w:numId w:val="7"/>
        </w:numPr>
        <w:spacing w:after="100" w:line="300"/>
      </w:pPr>
      <w:r>
        <w:rPr>
          <w:rFonts w:ascii="Calibri" w:cs="Calibri" w:eastAsia="Calibri" w:hAnsi="Calibri"/>
          <w:b/>
          <w:bCs/>
        </w:rPr>
        <w:t xml:space="preserve">Identifikasi</w:t>
      </w:r>
      <w:r>
        <w:rPr>
          <w:rFonts w:ascii="Calibri" w:cs="Calibri" w:eastAsia="Calibri" w:hAnsi="Calibri"/>
        </w:rPr>
        <w:t xml:space="preserve"> — mengenali determinan yang relevan pada level individu, keluarga, dan komunitas.</w:t>
      </w:r>
    </w:p>
    <w:p>
      <w:pPr>
        <w:pStyle w:val="ListParagraph"/>
        <w:numPr>
          <w:ilvl w:val="0"/>
          <w:numId w:val="7"/>
        </w:numPr>
        <w:spacing w:after="100" w:line="300"/>
      </w:pPr>
      <w:r>
        <w:rPr>
          <w:rFonts w:ascii="Calibri" w:cs="Calibri" w:eastAsia="Calibri" w:hAnsi="Calibri"/>
          <w:b/>
          <w:bCs/>
        </w:rPr>
        <w:t xml:space="preserve">Pemetaan</w:t>
      </w:r>
      <w:r>
        <w:rPr>
          <w:rFonts w:ascii="Calibri" w:cs="Calibri" w:eastAsia="Calibri" w:hAnsi="Calibri"/>
        </w:rPr>
        <w:t xml:space="preserve"> — menghubungkan determinan dengan sumber daya yang tersedia di wilayah kerja (dibahas mendalam pada Bab 4 dan Bab 5).</w:t>
      </w:r>
    </w:p>
    <w:p>
      <w:pPr>
        <w:pStyle w:val="ListParagraph"/>
        <w:numPr>
          <w:ilvl w:val="0"/>
          <w:numId w:val="7"/>
        </w:numPr>
        <w:spacing w:after="100" w:line="300"/>
      </w:pPr>
      <w:r>
        <w:rPr>
          <w:rFonts w:ascii="Calibri" w:cs="Calibri" w:eastAsia="Calibri" w:hAnsi="Calibri"/>
          <w:b/>
          <w:bCs/>
        </w:rPr>
        <w:t xml:space="preserve">Intervensi berlapis</w:t>
      </w:r>
      <w:r>
        <w:rPr>
          <w:rFonts w:ascii="Calibri" w:cs="Calibri" w:eastAsia="Calibri" w:hAnsi="Calibri"/>
        </w:rPr>
        <w:t xml:space="preserve"> — menggabungkan intervensi klinis individual dengan intervensi berbasis komunitas dan kebijakan (dibahas mendalam pada Bab 8).</w:t>
      </w:r>
    </w:p>
    <w:p>
      <w:pPr>
        <w:pStyle w:val="ListParagraph"/>
        <w:numPr>
          <w:ilvl w:val="0"/>
          <w:numId w:val="7"/>
        </w:numPr>
        <w:spacing w:after="100" w:line="300"/>
      </w:pPr>
      <w:r>
        <w:rPr>
          <w:rFonts w:ascii="Calibri" w:cs="Calibri" w:eastAsia="Calibri" w:hAnsi="Calibri"/>
          <w:b/>
          <w:bCs/>
        </w:rPr>
        <w:t xml:space="preserve">Evaluasi dan pembelajaran berkelanjutan</w:t>
      </w:r>
      <w:r>
        <w:rPr>
          <w:rFonts w:ascii="Calibri" w:cs="Calibri" w:eastAsia="Calibri" w:hAnsi="Calibri"/>
        </w:rPr>
        <w:t xml:space="preserve"> — memastikan intervensi dievaluasi berdasarkan data, bukan asumsi.</w:t>
      </w:r>
    </w:p>
    <w:p>
      <w:pPr>
        <w:spacing w:after="160" w:line="300"/>
      </w:pPr>
      <w:r>
        <w:rPr>
          <w:rFonts w:ascii="Calibri" w:cs="Calibri" w:eastAsia="Calibri" w:hAnsi="Calibri"/>
        </w:rPr>
        <w:t xml:space="preserve">Kerangka ini akan menjadi benang merah yang menghubungkan seluruh bab substansi dalam buku ini.</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Subspesialis Obginsos yang baru ditugaskan di sebuah kecamatan menerapkan keempat langkah ini secara berurutan pada bulan pertamanya: ia mengidentifikasi bahwa banyak Pasien datang terlambat kontrol (identifikasi), memetakan bahwa mayoritas berasal dari tiga dusun dengan akses jalan terburuk (pemetaan), mengusulkan jadwal kunjungan bidan keliling pada dusun tersebut sembari tetap memperkuat edukasi di Puskesmas (intervensi berlapis), dan tiga bulan kemudian membandingkan angka kunjungan antenatal sebelum-sesudah program berjalan (evaluasi). Siklus sederhana ini menjadi pola kerja yang terus ia ulang setiap kali menemukan masalah baru di wilayahnya.</w:t>
      </w:r>
    </w:p>
    <w:p>
      <w:pPr>
        <w:pStyle w:val="Heading2"/>
        <w:spacing w:after="150" w:before="300"/>
      </w:pPr>
      <w:r>
        <w:t xml:space="preserve">Ringkasan Poin Kunci</w:t>
      </w:r>
    </w:p>
    <w:p>
      <w:pPr>
        <w:pStyle w:val="ListParagraph"/>
        <w:numPr>
          <w:ilvl w:val="0"/>
          <w:numId w:val="8"/>
        </w:numPr>
        <w:spacing w:after="100" w:line="300"/>
      </w:pPr>
      <w:r>
        <w:rPr>
          <w:rFonts w:ascii="Calibri" w:cs="Calibri" w:eastAsia="Calibri" w:hAnsi="Calibri"/>
        </w:rPr>
        <w:t xml:space="preserve">Determinan sosial kesehatan reproduksi beroperasi pada tiga lapis: struktural, intermediate, dan proksimal, yang saling memengaruhi secara berjenjang.</w:t>
      </w:r>
    </w:p>
    <w:p>
      <w:pPr>
        <w:pStyle w:val="ListParagraph"/>
        <w:numPr>
          <w:ilvl w:val="0"/>
          <w:numId w:val="8"/>
        </w:numPr>
        <w:spacing w:after="100" w:line="300"/>
      </w:pPr>
      <w:r>
        <w:rPr>
          <w:rFonts w:ascii="Calibri" w:cs="Calibri" w:eastAsia="Calibri" w:hAnsi="Calibri"/>
        </w:rPr>
        <w:t xml:space="preserve">Kerangka Komisi WHO tentang Determinan Sosial Kesehatan menjadi rujukan konseptual utama, diadaptasi ke lima domain relevan bagi Obginsos: ekonomi, pendidikan, sosial-budaya/gender, geografis-infrastruktur, dan kebijakan/tata kelola.</w:t>
      </w:r>
    </w:p>
    <w:p>
      <w:pPr>
        <w:pStyle w:val="ListParagraph"/>
        <w:numPr>
          <w:ilvl w:val="0"/>
          <w:numId w:val="8"/>
        </w:numPr>
        <w:spacing w:after="100" w:line="300"/>
      </w:pPr>
      <w:r>
        <w:rPr>
          <w:rFonts w:ascii="Calibri" w:cs="Calibri" w:eastAsia="Calibri" w:hAnsi="Calibri"/>
        </w:rPr>
        <w:t xml:space="preserve">Model "tiga keterlambatan" menjelaskan bagaimana determinan struktural bertransformasi menjadi keterlambatan klinis yang berujung pada morbiditas dan mortalitas maternal.</w:t>
      </w:r>
    </w:p>
    <w:p>
      <w:pPr>
        <w:pStyle w:val="ListParagraph"/>
        <w:numPr>
          <w:ilvl w:val="0"/>
          <w:numId w:val="8"/>
        </w:numPr>
        <w:spacing w:after="100" w:line="300"/>
      </w:pPr>
      <w:r>
        <w:rPr>
          <w:rFonts w:ascii="Calibri" w:cs="Calibri" w:eastAsia="Calibri" w:hAnsi="Calibri"/>
        </w:rPr>
        <w:t xml:space="preserve">Bagi Subspesialis Obginsos, pemahaman determinan sosial adalah kompetensi klinis aktif yang memengaruhi anamnesis, rencana tata laksana, dan pola rujukan — bukan sekadar latar belakang kontekstual.</w:t>
      </w:r>
    </w:p>
    <w:p>
      <w:pPr>
        <w:pStyle w:val="ListParagraph"/>
        <w:numPr>
          <w:ilvl w:val="0"/>
          <w:numId w:val="8"/>
        </w:numPr>
        <w:spacing w:after="100" w:line="300"/>
      </w:pPr>
      <w:r>
        <w:rPr>
          <w:rFonts w:ascii="Calibri" w:cs="Calibri" w:eastAsia="Calibri" w:hAnsi="Calibri"/>
        </w:rPr>
        <w:t xml:space="preserve">Kerangka kerja empat langkah (identifikasi–pemetaan–intervensi berlapis–evaluasi) menjadi struktur berpikir yang akan digunakan berulang di sepanjang buku ini.</w:t>
      </w:r>
    </w:p>
    <w:p>
      <w:pPr>
        <w:pStyle w:val="Heading2"/>
        <w:spacing w:after="150" w:before="300"/>
      </w:pPr>
      <w:r>
        <w:t xml:space="preserve">Vignette</w:t>
      </w:r>
    </w:p>
    <w:p>
      <w:pPr>
        <w:spacing w:after="160" w:line="300"/>
      </w:pPr>
      <w:r>
        <w:rPr>
          <w:rFonts w:ascii="Calibri" w:cs="Calibri" w:eastAsia="Calibri" w:hAnsi="Calibri"/>
        </w:rPr>
        <w:t xml:space="preserve">Ny. R, 24 tahun, G2P1A0, datang ke Puskesmas pada usia kehamilan 34 minggu — kunjungan antenatal pertamanya pada kehamilan ini. Ia tinggal di desa berjarak dua jam perjalanan dari fasilitas kesehatan terdekat, bekerja sebagai buruh tani harian, dan tidak memiliki kartu BPJS Kesehatan aktif. Pemeriksaan menunjukkan tekanan darah 150/100 mmHg dengan proteinuria — temuan yang mengarah pada preeklampsia, namun terlambat terdeteksi karena keterlambatan kunjungan pertama.</w:t>
      </w:r>
    </w:p>
    <w:p>
      <w:pPr>
        <w:spacing w:after="160" w:line="300"/>
      </w:pPr>
      <w:r>
        <w:rPr>
          <w:rFonts w:ascii="Calibri" w:cs="Calibri" w:eastAsia="Calibri" w:hAnsi="Calibri"/>
        </w:rPr>
        <w:t xml:space="preserve">Dari perspektif determinan sosial, kasus ini bukan semata kegagalan individu Ny. R untuk "patuh" terhadap anjuran antenatal, melainkan hasil interaksi determinan ekonomi (kehilangan upah harian bila meninggalkan pekerjaan), determinan geografis (jarak dan biaya transportasi), dan determinan kebijakan (kepesertaan jaminan kesehatan yang tidak aktif). Intervensi yang efektif memerlukan lebih dari sekadar edukasi individual — memerlukan koordinasi dengan kader kesehatan setempat dan verifikasi kepesertaan JKN, topik yang akan diperdalam pada Bab 5 dan Bab 2.</w:t>
      </w:r>
    </w:p>
    <w:p>
      <w:pPr>
        <w:pStyle w:val="Heading2"/>
        <w:spacing w:after="150" w:before="300"/>
      </w:pPr>
      <w:r>
        <w:t xml:space="preserve">Pertanyaan Refleksi</w:t>
      </w:r>
    </w:p>
    <w:p>
      <w:pPr>
        <w:pStyle w:val="ListParagraph"/>
        <w:numPr>
          <w:ilvl w:val="0"/>
          <w:numId w:val="9"/>
        </w:numPr>
        <w:spacing w:after="100" w:line="300"/>
      </w:pPr>
      <w:r>
        <w:rPr>
          <w:rFonts w:ascii="Calibri" w:cs="Calibri" w:eastAsia="Calibri" w:hAnsi="Calibri"/>
        </w:rPr>
        <w:t xml:space="preserve">Identifikasi satu kasus dari pengalaman klinis Anda di mana determinan struktural (ekonomi, pendidikan, atau kebijakan) tampak "tersembunyi" di balik diagnosis biomedis yang tercatat dalam rekam medis. Bagaimana determinan tersebut dapat diungkap lebih dini melalui anamnesis sosial terstruktur?</w:t>
      </w:r>
    </w:p>
    <w:p>
      <w:pPr>
        <w:pStyle w:val="ListParagraph"/>
        <w:numPr>
          <w:ilvl w:val="0"/>
          <w:numId w:val="9"/>
        </w:numPr>
        <w:spacing w:after="100" w:line="300"/>
      </w:pPr>
      <w:r>
        <w:rPr>
          <w:rFonts w:ascii="Calibri" w:cs="Calibri" w:eastAsia="Calibri" w:hAnsi="Calibri"/>
        </w:rPr>
        <w:t xml:space="preserve">Bagaimana kerangka kerja empat langkah (identifikasi–pemetaan–intervensi berlapis–evaluasi) dapat diterapkan pada wilayah kerja Anda saat ini? Sumber daya apa yang sudah tersedia, dan kesenjangan apa yang perlu diatasi melalui advokasi lintas sektor?</w:t>
      </w:r>
    </w:p>
    <w:p>
      <w:r>
        <w:br w:type="page"/>
      </w:r>
    </w:p>
    <w:p>
      <w:pPr>
        <w:pStyle w:val="Heading1"/>
        <w:spacing w:after="200" w:before="0"/>
      </w:pPr>
      <w:r>
        <w:t xml:space="preserve">Bab 2: Kemiskinan, Pendidikan, dan Akses Layanan Kesehatan Reproduksi</w:t>
      </w:r>
    </w:p>
    <w:p>
      <w:pPr>
        <w:spacing w:after="200" w:before="60" w:line="300"/>
      </w:pPr>
      <w:r>
        <w:rPr>
          <w:rFonts w:ascii="Calibri" w:cs="Calibri" w:eastAsia="Calibri" w:hAnsi="Calibri"/>
          <w:i/>
          <w:iCs/>
          <w:color w:val="2C3A64"/>
        </w:rPr>
        <w:t xml:space="preserve">"Ibu itu tidak patuh" adalah kalimat yang mungkin pernah Anda dengar — atau bahkan ucapkan — tentang Pasien yang jarang kontrol. Bab ini mengajak Anda membongkar kalimat itu satu per satu: berapa banyak "ketidakpatuhan" yang sebenarnya adalah nama lain dari kemiskinan dan keterbatasan pendidikan yang tidak pernah benar-benar dipahami dan diatasi?</w:t>
      </w:r>
    </w:p>
    <w:p>
      <w:pPr>
        <w:pStyle w:val="Heading2"/>
        <w:spacing w:after="150" w:before="300"/>
      </w:pPr>
      <w:r>
        <w:t xml:space="preserve">2.1 Kemiskinan sebagai Determinan Multidimensi</w:t>
      </w:r>
    </w:p>
    <w:p>
      <w:pPr>
        <w:spacing w:after="200" w:before="60" w:line="300"/>
      </w:pPr>
      <w:r>
        <w:rPr>
          <w:rFonts w:ascii="Calibri" w:cs="Calibri" w:eastAsia="Calibri" w:hAnsi="Calibri"/>
          <w:i/>
          <w:iCs/>
          <w:color w:val="2C3A64"/>
        </w:rPr>
        <w:t xml:space="preserve">Berapa banyak dari kita yang, ketika mendengar kata "miskin", langsung membayangkan angka pendapatan bulanan semata? Sub-bab ini mengajak memperluas pemahaman itu, karena definisi yang sempit akan menghasilkan intervensi yang juga sempit.</w:t>
      </w:r>
    </w:p>
    <w:p>
      <w:pPr>
        <w:spacing w:after="160" w:line="300"/>
      </w:pPr>
      <w:r>
        <w:rPr>
          <w:rFonts w:ascii="Calibri" w:cs="Calibri" w:eastAsia="Calibri" w:hAnsi="Calibri"/>
        </w:rPr>
        <w:t xml:space="preserve">Kemiskinan dalam konteks kesehatan reproduksi tidak boleh direduksi menjadi sekadar "tidak mampu membayar layanan". Pendekatan kemiskinan multidimensi — yang mencakup dimensi pendapatan, akses pendidikan, akses kesehatan, dan standar hidup layak — jauh lebih relevan bagi praktik Obginsos dibandingkan pendekatan garis kemiskinan moneter semata. Sebuah keluarga dapat berada di atas garis kemiskinan nasional namun tetap mengalami kemiskinan waktu (</w:t>
      </w:r>
      <w:r>
        <w:rPr>
          <w:rFonts w:ascii="Calibri" w:cs="Calibri" w:eastAsia="Calibri" w:hAnsi="Calibri"/>
          <w:i/>
          <w:iCs/>
        </w:rPr>
        <w:t xml:space="preserve">time poverty</w:t>
      </w:r>
      <w:r>
        <w:rPr>
          <w:rFonts w:ascii="Calibri" w:cs="Calibri" w:eastAsia="Calibri" w:hAnsi="Calibri"/>
        </w:rPr>
        <w:t xml:space="preserve">) yang mencegah anggota keluarga perempuan mengakses layanan antenatal karena beban kerja domestik dan produktif yang menumpuk.</w:t>
      </w:r>
    </w:p>
    <w:p>
      <w:pPr>
        <w:spacing w:after="160" w:line="300"/>
      </w:pPr>
      <w:r>
        <w:rPr>
          <w:rFonts w:ascii="Calibri" w:cs="Calibri" w:eastAsia="Calibri" w:hAnsi="Calibri"/>
        </w:rPr>
        <w:t xml:space="preserve">Tiga mekanisme utama menghubungkan kemiskinan dengan luaran kesehatan reproduksi yang buruk:</w:t>
      </w:r>
    </w:p>
    <w:p>
      <w:pPr>
        <w:pStyle w:val="ListParagraph"/>
        <w:numPr>
          <w:ilvl w:val="0"/>
          <w:numId w:val="10"/>
        </w:numPr>
        <w:spacing w:after="100" w:line="300"/>
      </w:pPr>
      <w:r>
        <w:rPr>
          <w:rFonts w:ascii="Calibri" w:cs="Calibri" w:eastAsia="Calibri" w:hAnsi="Calibri"/>
          <w:b/>
          <w:bCs/>
        </w:rPr>
        <w:t xml:space="preserve">Hambatan biaya langsung</w:t>
      </w:r>
      <w:r>
        <w:rPr>
          <w:rFonts w:ascii="Calibri" w:cs="Calibri" w:eastAsia="Calibri" w:hAnsi="Calibri"/>
        </w:rPr>
        <w:t xml:space="preserve"> — biaya transportasi, biaya jasa layanan yang tidak sepenuhnya ditanggung skema jaminan kesehatan, dan biaya oportunitas kehilangan penghasilan harian.</w:t>
      </w:r>
    </w:p>
    <w:p>
      <w:pPr>
        <w:pStyle w:val="ListParagraph"/>
        <w:numPr>
          <w:ilvl w:val="0"/>
          <w:numId w:val="10"/>
        </w:numPr>
        <w:spacing w:after="100" w:line="300"/>
      </w:pPr>
      <w:r>
        <w:rPr>
          <w:rFonts w:ascii="Calibri" w:cs="Calibri" w:eastAsia="Calibri" w:hAnsi="Calibri"/>
          <w:b/>
          <w:bCs/>
        </w:rPr>
        <w:t xml:space="preserve">Hambatan biaya tidak langsung</w:t>
      </w:r>
      <w:r>
        <w:rPr>
          <w:rFonts w:ascii="Calibri" w:cs="Calibri" w:eastAsia="Calibri" w:hAnsi="Calibri"/>
        </w:rPr>
        <w:t xml:space="preserve"> — biaya pengasuhan anak lain selama ibu mengakses layanan, biaya akomodasi bila harus menginap dekat fasilitas rujukan (relevan bagi kehamilan risiko tinggi di wilayah dengan waktu tempuh jauh).</w:t>
      </w:r>
    </w:p>
    <w:p>
      <w:pPr>
        <w:pStyle w:val="ListParagraph"/>
        <w:numPr>
          <w:ilvl w:val="0"/>
          <w:numId w:val="10"/>
        </w:numPr>
        <w:spacing w:after="100" w:line="300"/>
      </w:pPr>
      <w:r>
        <w:rPr>
          <w:rFonts w:ascii="Calibri" w:cs="Calibri" w:eastAsia="Calibri" w:hAnsi="Calibri"/>
          <w:b/>
          <w:bCs/>
        </w:rPr>
        <w:t xml:space="preserve">Efek kumulatif antargenerasi</w:t>
      </w:r>
      <w:r>
        <w:rPr>
          <w:rFonts w:ascii="Calibri" w:cs="Calibri" w:eastAsia="Calibri" w:hAnsi="Calibri"/>
        </w:rPr>
        <w:t xml:space="preserve"> — anak perempuan dari keluarga miskin cenderung menikah dan hamil lebih dini, memutus pendidikan lebih awal, sehingga mereproduksi siklus kerentanan pada generasi berikutnya.</w:t>
      </w:r>
    </w:p>
    <w:p>
      <w:pPr>
        <w:pBdr>
          <w:left w:val="single" w:color="A9812F" w:sz="24" w:space="8"/>
        </w:pBdr>
        <w:shd w:fill="FAF3E3" w:val="clear"/>
        <w:spacing w:after="200" w:before="100" w:line="300"/>
        <w:ind w:left="120" w:right="120"/>
      </w:pPr>
      <w:r>
        <w:rPr>
          <w:rFonts w:ascii="Calibri" w:cs="Calibri" w:eastAsia="Calibri" w:hAnsi="Calibri"/>
          <w:b/>
          <w:bCs/>
          <w:color w:val="A9812F"/>
        </w:rPr>
        <w:t xml:space="preserve">[DASAR HUKUM] </w:t>
      </w:r>
      <w:r>
        <w:rPr>
          <w:rFonts w:ascii="Calibri" w:cs="Calibri" w:eastAsia="Calibri" w:hAnsi="Calibri"/>
        </w:rPr>
        <w:t xml:space="preserve">Undang-Undang Nomor 17 Tahun 2023 tentang Kesehatan mengamanatkan tanggung jawab Pemerintah Pusat dan Pemerintah Daerah untuk menjamin ketersediaan, keterjangkauan, dan pemerataan akses layanan kesehatan bagi seluruh lapisan masyarakat. Pasal 1126 Peraturan Pemerintah Nomor 28 Tahun 2024 secara spesifik mengatur bahwa pemanfaatan pendanaan untuk Upaya Kesehatan Perseorangan dilakukan "melalui pembayaran penuh atau sebagian iuran jaminan kesehatan nasional dan jaminan kesehatan lainnya" — dasar hukum langsung bagi peran JKN/BPJS Kesehatan dalam memitigasi hambatan ekonomi yang dibahas pada bab ini.</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keluarga di kota kecamatan memiliki pendapatan bulanan sedikit di atas garis kemiskinan resmi — cukup untuk dianggap "tidak miskin" secara statistik. Namun sang ibu, yang bekerja sebagai pedagang keliling sekaligus mengasuh tiga anak tanpa bantuan siapa pun, hanya memiliki waktu sekitar satu jam per minggu untuk urusan di luar rumah dan dagangannya. Ketika hamil anak keempat, ia baru sempat periksa pertama kali pada usia kehamilan 30 minggu — bukan karena tidak mampu membayar, melainkan karena tidak pernah punya waktu luang yang cukup panjang untuk pergi dan pulang dari Puskesmas. Kasus ini menunjukkan bahwa kemiskinan waktu bisa sama menghambatnya dengan kemiskinan pendapatan.</w:t>
      </w:r>
    </w:p>
    <w:p>
      <w:pPr>
        <w:pStyle w:val="Heading2"/>
        <w:spacing w:after="150" w:before="300"/>
      </w:pPr>
      <w:r>
        <w:t xml:space="preserve">2.2 Pendidikan dan Literasi Kesehatan Reproduksi</w:t>
      </w:r>
    </w:p>
    <w:p>
      <w:pPr>
        <w:spacing w:after="200" w:before="60" w:line="300"/>
      </w:pPr>
      <w:r>
        <w:rPr>
          <w:rFonts w:ascii="Calibri" w:cs="Calibri" w:eastAsia="Calibri" w:hAnsi="Calibri"/>
          <w:i/>
          <w:iCs/>
          <w:color w:val="2C3A64"/>
        </w:rPr>
        <w:t xml:space="preserve">Dari seluruh determinan yang dibahas dalam buku ini, pendidikan mungkin adalah satu-satunya yang efeknya begitu konsisten sehingga hampir tidak pernah terbantahkan oleh penelitian di negara mana pun — sebuah alasan kuat untuk memahaminya secara mendalam, bukan sekadar menganggapnya "sudah jelas".</w:t>
      </w:r>
    </w:p>
    <w:p>
      <w:pPr>
        <w:spacing w:after="160" w:line="300"/>
      </w:pPr>
      <w:r>
        <w:rPr>
          <w:rFonts w:ascii="Calibri" w:cs="Calibri" w:eastAsia="Calibri" w:hAnsi="Calibri"/>
        </w:rPr>
        <w:t xml:space="preserve">Hubungan antara tingkat pendidikan ibu dan luaran kesehatan reproduksi merupakan salah satu temuan paling konsisten dalam literatur kesehatan populasi lintas negara. Tiga jalur utama menjelaskan hubungan ini:</w:t>
      </w:r>
    </w:p>
    <w:p>
      <w:pPr>
        <w:pStyle w:val="Heading3"/>
        <w:spacing w:after="120" w:before="200"/>
      </w:pPr>
      <w:r>
        <w:t xml:space="preserve">2.2.1 Jalur Literasi Kesehatan</w:t>
      </w:r>
    </w:p>
    <w:p>
      <w:pPr>
        <w:spacing w:after="160" w:line="300"/>
      </w:pPr>
      <w:r>
        <w:rPr>
          <w:rFonts w:ascii="Calibri" w:cs="Calibri" w:eastAsia="Calibri" w:hAnsi="Calibri"/>
        </w:rPr>
        <w:t xml:space="preserve">Jalur ini adalah yang paling langsung terlihat dalam konsultasi klinis sehari-hari. Pendidikan formal meningkatkan kapasitas memahami informasi kesehatan, mengenali tanda bahaya, dan menavigasi sistem layanan kesehatan yang kompleks — mulai dari memahami rujukan berjenjang JKN hingga membaca label obat.</w:t>
      </w:r>
    </w:p>
    <w:p>
      <w:pPr>
        <w:pStyle w:val="Heading3"/>
        <w:spacing w:after="120" w:before="200"/>
      </w:pPr>
      <w:r>
        <w:t xml:space="preserve">2.2.2 Jalur Otonomi Pengambilan Keputusan</w:t>
      </w:r>
    </w:p>
    <w:p>
      <w:pPr>
        <w:spacing w:after="160" w:line="300"/>
      </w:pPr>
      <w:r>
        <w:rPr>
          <w:rFonts w:ascii="Calibri" w:cs="Calibri" w:eastAsia="Calibri" w:hAnsi="Calibri"/>
        </w:rPr>
        <w:t xml:space="preserve">Jalur ini sering luput dari perhatian karena dampaknya tidak selalu tampak langsung pada satu kunjungan klinik, namun sangat menentukan dalam jangka panjang. Perempuan dengan pendidikan lebih tinggi cenderung memiliki posisi tawar lebih kuat dalam pengambilan keputusan rumah tangga, termasuk keputusan kapan dan di mana mencari pertolongan kesehatan, serta keputusan terkait jarak kelahiran dan penggunaan kontrasepsi.</w:t>
      </w:r>
    </w:p>
    <w:p>
      <w:pPr>
        <w:pStyle w:val="Heading3"/>
        <w:spacing w:after="120" w:before="200"/>
      </w:pPr>
      <w:r>
        <w:t xml:space="preserve">2.2.3 Jalur Ekonomi Tidak Langsung</w:t>
      </w:r>
    </w:p>
    <w:p>
      <w:pPr>
        <w:spacing w:after="160" w:line="300"/>
      </w:pPr>
      <w:r>
        <w:rPr>
          <w:rFonts w:ascii="Calibri" w:cs="Calibri" w:eastAsia="Calibri" w:hAnsi="Calibri"/>
        </w:rPr>
        <w:t xml:space="preserve">Jalur ini menjadi jembatan yang menghubungkan sub-bab ini dengan pembahasan kemiskinan pada 2.1. Pendidikan berkorelasi dengan peluang kerja yang lebih baik, yang pada gilirannya mengurangi hambatan biaya sebagaimana dibahas pada 2.1.</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Dua remaja perempuan dari desa yang sama lulus SMP pada tahun yang sama. Satu melanjutkan ke SMA berkat beasiswa daerah, satu lagi menikah tak lama setelah lulus SMP. Sepuluh tahun kemudian, yang melanjutkan sekolah mengenali tanda bahaya kehamilan pada kunjungan pertamanya dan segera mencari pertolongan saat mengalami pandangan kabur di trimester ketiga; yang menikah muda menganggap pandangan kabur sebagai "capek biasa" dan baru diperiksakan tiga hari kemudian dalam kondisi kejang. Perbedaan jalur pendidikan sepuluh tahun sebelumnya bermanifestasi langsung pada kecepatan pengenalan tanda bahaya di ruang periksa.</w:t>
      </w:r>
    </w:p>
    <w:p>
      <w:pPr>
        <w:pStyle w:val="Heading2"/>
        <w:spacing w:after="150" w:before="300"/>
      </w:pPr>
      <w:r>
        <w:t xml:space="preserve">2.3 Interaksi Kemiskinan dan Pendidikan: Efek Berganda</w:t>
      </w:r>
    </w:p>
    <w:p>
      <w:pPr>
        <w:spacing w:after="200" w:before="60" w:line="300"/>
      </w:pPr>
      <w:r>
        <w:rPr>
          <w:rFonts w:ascii="Calibri" w:cs="Calibri" w:eastAsia="Calibri" w:hAnsi="Calibri"/>
          <w:i/>
          <w:iCs/>
          <w:color w:val="2C3A64"/>
        </w:rPr>
        <w:t xml:space="preserve">Bila Anda pernah merasa satu program bantuan saja "seharusnya sudah cukup" namun hasilnya mengecewakan, sub-bab ini menjelaskan salah satu alasan paling umum di baliknya.</w:t>
      </w:r>
    </w:p>
    <w:p>
      <w:pPr>
        <w:spacing w:after="160" w:line="300"/>
      </w:pPr>
      <w:r>
        <w:rPr>
          <w:rFonts w:ascii="Calibri" w:cs="Calibri" w:eastAsia="Calibri" w:hAnsi="Calibri"/>
        </w:rPr>
        <w:t xml:space="preserve">Kemiskinan dan rendahnya pendidikan jarang berdiri sendiri — keduanya cenderung berkumpul (</w:t>
      </w:r>
      <w:r>
        <w:rPr>
          <w:rFonts w:ascii="Calibri" w:cs="Calibri" w:eastAsia="Calibri" w:hAnsi="Calibri"/>
          <w:i/>
          <w:iCs/>
        </w:rPr>
        <w:t xml:space="preserve">clustering</w:t>
      </w:r>
      <w:r>
        <w:rPr>
          <w:rFonts w:ascii="Calibri" w:cs="Calibri" w:eastAsia="Calibri" w:hAnsi="Calibri"/>
        </w:rPr>
        <w:t xml:space="preserve">) pada populasi yang sama, menghasilkan efek berganda yang lebih besar daripada penjumlahan efek masing-masing determinan. Konsep ini penting secara klinis: intervensi yang hanya menyasar satu determinan (misalnya, hanya menyediakan subsidi biaya tanpa penguatan literasi kesehatan) berisiko memberikan hasil yang terbatas.</w:t>
      </w:r>
    </w:p>
    <w:p>
      <w:pPr>
        <w:pBdr>
          <w:left w:val="single" w:color="2C3A64" w:sz="24" w:space="8"/>
        </w:pBdr>
        <w:shd w:fill="EEF0F6" w:val="clear"/>
        <w:spacing w:after="200" w:before="100" w:line="300"/>
        <w:ind w:left="120" w:right="120"/>
      </w:pPr>
      <w:r>
        <w:rPr>
          <w:rFonts w:ascii="Calibri" w:cs="Calibri" w:eastAsia="Calibri" w:hAnsi="Calibri"/>
          <w:b/>
          <w:bCs/>
          <w:color w:val="2C3A64"/>
        </w:rPr>
        <w:t xml:space="preserve">[CATATAN KLINIS] </w:t>
      </w:r>
      <w:r>
        <w:rPr>
          <w:rFonts w:ascii="Calibri" w:cs="Calibri" w:eastAsia="Calibri" w:hAnsi="Calibri"/>
        </w:rPr>
        <w:t xml:space="preserve">Ketika merancang rencana tata laksana jangka panjang bagi Pasien dengan kerentanan berlapis, Subspesialis Obginsos sebaiknya menghindari asumsi bahwa satu jenis bantuan (misalnya rujukan ke bantuan finansial) akan menyelesaikan seluruh hambatan akses. Pendekatan berlapis yang melibatkan kader kesehatan dan tenaga kesejahteraan sosial umumnya lebih efektif.</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program pemerintah daerah memberikan bantuan transportasi gratis bagi ibu hamil menuju Puskesmas selama satu tahun. Evaluasi akhir tahun menunjukkan cakupan kunjungan antenatal hanya naik tipis. Investigasi lebih lanjut mengungkap bahwa mayoritas penerima manfaat tetap tidak memahami mengapa kunjungan bulanan itu penting — mereka menerima tiket transportasi gratis namun tidak pernah benar-benar diberi edukasi tentang tanda bahaya kehamilan. Program tahun berikutnya menambahkan sesi edukasi singkat setiap kali tiket transportasi dibagikan, dan cakupan kunjungan naik jauh lebih signifikan — menunjukkan bahwa hambatan biaya dan hambatan literasi harus diatasi bersamaan.</w:t>
      </w:r>
    </w:p>
    <w:p>
      <w:pPr>
        <w:pStyle w:val="Heading2"/>
        <w:spacing w:after="150" w:before="300"/>
      </w:pPr>
      <w:r>
        <w:t xml:space="preserve">2.4 Akses Layanan Kesehatan Reproduksi: Kerangka Ketersediaan, Keterjangkauan, Akseptabilitas, dan Kualitas</w:t>
      </w:r>
    </w:p>
    <w:p>
      <w:pPr>
        <w:spacing w:after="200" w:before="60" w:line="300"/>
      </w:pPr>
      <w:r>
        <w:rPr>
          <w:rFonts w:ascii="Calibri" w:cs="Calibri" w:eastAsia="Calibri" w:hAnsi="Calibri"/>
          <w:i/>
          <w:iCs/>
          <w:color w:val="2C3A64"/>
        </w:rPr>
        <w:t xml:space="preserve">Pernahkah Anda mendengar keluhan "Puskesmasnya ada kok, kenapa warga tetap tidak mau datang?" Kerangka berikut menjelaskan mengapa ketersediaan fisik semata tidak pernah cukup.</w:t>
      </w:r>
    </w:p>
    <w:p>
      <w:pPr>
        <w:spacing w:after="160" w:line="300"/>
      </w:pPr>
      <w:r>
        <w:rPr>
          <w:rFonts w:ascii="Calibri" w:cs="Calibri" w:eastAsia="Calibri" w:hAnsi="Calibri"/>
        </w:rPr>
        <w:t xml:space="preserve">Kerangka analitis yang lazim digunakan untuk mengevaluasi akses layanan kesehatan mencakup empat dimensi Ketersediaan-Aksesibilitas/Keterjangkauan-Akseptabilitas-Kualitas (</w:t>
      </w:r>
      <w:r>
        <w:rPr>
          <w:rFonts w:ascii="Calibri" w:cs="Calibri" w:eastAsia="Calibri" w:hAnsi="Calibri"/>
          <w:i/>
          <w:iCs/>
        </w:rPr>
        <w:t xml:space="preserve">Availability-Accessibility-Acceptability-Quality</w:t>
      </w:r>
      <w:r>
        <w:rPr>
          <w:rFonts w:ascii="Calibri" w:cs="Calibri" w:eastAsia="Calibri" w:hAnsi="Calibri"/>
        </w:rPr>
        <w:t xml:space="preserve">, AAAQ) yang dirumuskan Komite Hak Ekonomi, Sosial, dan Budaya PBB (CESCR) dalam General Comment No. 14 tentang hak atas standar kesehatan tertinggi yang dapat dicapai, dan sejak itu banyak diadaptasi dalam kerangka kesehatan reproduksi:</w:t>
      </w:r>
    </w:p>
    <w:p>
      <w:pPr>
        <w:pStyle w:val="ListParagraph"/>
        <w:numPr>
          <w:ilvl w:val="0"/>
          <w:numId w:val="11"/>
        </w:numPr>
        <w:spacing w:after="100" w:line="300"/>
      </w:pPr>
      <w:r>
        <w:rPr>
          <w:rFonts w:ascii="Calibri" w:cs="Calibri" w:eastAsia="Calibri" w:hAnsi="Calibri"/>
          <w:b/>
          <w:bCs/>
        </w:rPr>
        <w:t xml:space="preserve">Ketersediaan</w:t>
      </w:r>
      <w:r>
        <w:rPr>
          <w:rFonts w:ascii="Calibri" w:cs="Calibri" w:eastAsia="Calibri" w:hAnsi="Calibri"/>
        </w:rPr>
        <w:t xml:space="preserve"> — apakah layanan secara fisik ada di wilayah tersebut (Puskesmas, bidan desa, rumah sakit rujukan)?</w:t>
      </w:r>
    </w:p>
    <w:p>
      <w:pPr>
        <w:pStyle w:val="ListParagraph"/>
        <w:numPr>
          <w:ilvl w:val="0"/>
          <w:numId w:val="11"/>
        </w:numPr>
        <w:spacing w:after="100" w:line="300"/>
      </w:pPr>
      <w:r>
        <w:rPr>
          <w:rFonts w:ascii="Calibri" w:cs="Calibri" w:eastAsia="Calibri" w:hAnsi="Calibri"/>
          <w:b/>
          <w:bCs/>
        </w:rPr>
        <w:t xml:space="preserve">Keterjangkauan</w:t>
      </w:r>
      <w:r>
        <w:rPr>
          <w:rFonts w:ascii="Calibri" w:cs="Calibri" w:eastAsia="Calibri" w:hAnsi="Calibri"/>
        </w:rPr>
        <w:t xml:space="preserve"> — apakah biaya layanan (langsung maupun tidak langsung) berada dalam jangkauan finansial Pasien?</w:t>
      </w:r>
    </w:p>
    <w:p>
      <w:pPr>
        <w:pStyle w:val="ListParagraph"/>
        <w:numPr>
          <w:ilvl w:val="0"/>
          <w:numId w:val="11"/>
        </w:numPr>
        <w:spacing w:after="100" w:line="300"/>
      </w:pPr>
      <w:r>
        <w:rPr>
          <w:rFonts w:ascii="Calibri" w:cs="Calibri" w:eastAsia="Calibri" w:hAnsi="Calibri"/>
          <w:b/>
          <w:bCs/>
        </w:rPr>
        <w:t xml:space="preserve">Akseptabilitas</w:t>
      </w:r>
      <w:r>
        <w:rPr>
          <w:rFonts w:ascii="Calibri" w:cs="Calibri" w:eastAsia="Calibri" w:hAnsi="Calibri"/>
        </w:rPr>
        <w:t xml:space="preserve"> — apakah layanan tersebut dapat diterima secara budaya dan sosial oleh Pasien (misalnya, preferensi terhadap tenaga kesehatan perempuan)?</w:t>
      </w:r>
    </w:p>
    <w:p>
      <w:pPr>
        <w:pStyle w:val="ListParagraph"/>
        <w:numPr>
          <w:ilvl w:val="0"/>
          <w:numId w:val="11"/>
        </w:numPr>
        <w:spacing w:after="100" w:line="300"/>
      </w:pPr>
      <w:r>
        <w:rPr>
          <w:rFonts w:ascii="Calibri" w:cs="Calibri" w:eastAsia="Calibri" w:hAnsi="Calibri"/>
          <w:b/>
          <w:bCs/>
        </w:rPr>
        <w:t xml:space="preserve">Kualitas</w:t>
      </w:r>
      <w:r>
        <w:rPr>
          <w:rFonts w:ascii="Calibri" w:cs="Calibri" w:eastAsia="Calibri" w:hAnsi="Calibri"/>
        </w:rPr>
        <w:t xml:space="preserve"> — apakah layanan yang tersedia memenuhi standar mutu klinis, termasuk kompetensi tenaga kesehatan dan kelengkapan sarana-prasarana?</w:t>
      </w:r>
    </w:p>
    <w:p>
      <w:pPr>
        <w:spacing w:after="160" w:line="300"/>
      </w:pPr>
      <w:r>
        <w:rPr>
          <w:rFonts w:ascii="Calibri" w:cs="Calibri" w:eastAsia="Calibri" w:hAnsi="Calibri"/>
        </w:rPr>
        <w:t xml:space="preserve">Keempat dimensi ini harus dievaluasi bersamaan. Sebuah wilayah dapat memiliki Puskesmas yang tersedia secara fisik (ketersediaan tinggi) namun tidak dimanfaatkan optimal karena persepsi kualitas yang rendah atau ketidaksesuaian budaya (akseptabilitas rendah).</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Puskesmas di kecamatan padat penduduk memiliki gedung baru, alat lengkap, dan biaya layanan gratis melalui JKN (ketersediaan dan keterjangkauan tinggi). Namun angka kunjungan tetap rendah karena mayoritas bidan bertugas adalah laki-laki dan sebagian besar Pasien merasa tidak nyaman diperiksa (akseptabilitas rendah), ditambah keluhan warga bahwa waktu tunggu sangat lama dan penjelasan dokter terkesan terburu-buru (kualitas rendah). Kasus ini menegaskan bahwa audit akses layanan tidak boleh berhenti pada pertanyaan "apakah fasilitasnya ada", melainkan harus mencakup keempat dimensi sekaligus.</w:t>
      </w:r>
    </w:p>
    <w:p>
      <w:pPr>
        <w:pStyle w:val="Heading2"/>
        <w:spacing w:after="150" w:before="300"/>
      </w:pPr>
      <w:r>
        <w:t xml:space="preserve">2.5 Peran Jaminan Kesehatan Nasional dalam Memitigasi Hambatan Ekonomi</w:t>
      </w:r>
    </w:p>
    <w:p>
      <w:pPr>
        <w:spacing w:after="200" w:before="60" w:line="300"/>
      </w:pPr>
      <w:r>
        <w:rPr>
          <w:rFonts w:ascii="Calibri" w:cs="Calibri" w:eastAsia="Calibri" w:hAnsi="Calibri"/>
          <w:i/>
          <w:iCs/>
          <w:color w:val="2C3A64"/>
        </w:rPr>
        <w:t xml:space="preserve">JKN sering dianggap sebagai "solusi selesai" untuk masalah biaya kesehatan. Sub-bab penutup ini mengajak Anda melihat lebih jujur: sejauh mana klaim itu benar, dan di mana batasnya?</w:t>
      </w:r>
    </w:p>
    <w:p>
      <w:pPr>
        <w:spacing w:after="160" w:line="300"/>
      </w:pPr>
      <w:r>
        <w:rPr>
          <w:rFonts w:ascii="Calibri" w:cs="Calibri" w:eastAsia="Calibri" w:hAnsi="Calibri"/>
        </w:rPr>
        <w:t xml:space="preserve">Program Jaminan Kesehatan Nasional (JKN) yang dikelola BPJS Kesehatan merupakan instrumen kebijakan utama Indonesia untuk memitigasi hambatan biaya langsung terhadap layanan kesehatan reproduksi, termasuk pemeriksaan antenatal, persalinan, dan penanganan komplikasi obstetri. Namun demikian, cakupan kepesertaan yang belum universal, ketimpangan distribusi fasilitas kesehatan yang bekerja sama dengan BPJS Kesehatan antarwilayah, serta hambatan non-finansial (jarak, waktu, literasi administratif) tetap menjadi kesenjangan yang harus dipahami oleh Subspesialis Obginsos dalam merancang intervensi berbasis komunitas — topik yang akan diperluas pembahasannya pada Bab 4.</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ibu memiliki kartu JKN aktif dan tahu bahwa persalinannya akan ditanggung penuh. Namun ia tetap ragu memeriksakan diri karena tidak memahami prosedur rujukan berjenjang — ia mengira harus langsung ke rumah sakit dan khawatir ditolak karena "hanya" memiliki kartu Puskesmas. Kesalahpahaman administratif sederhana ini, meski biaya sudah dijamin sepenuhnya, tetap menjadi hambatan nyata terhadap pemanfaatan layanan — menunjukkan bahwa keterjangkauan finansial saja tidak otomatis menghasilkan akses fungsional.</w:t>
      </w:r>
    </w:p>
    <w:p>
      <w:pPr>
        <w:pStyle w:val="Heading2"/>
        <w:spacing w:after="150" w:before="300"/>
      </w:pPr>
      <w:r>
        <w:t xml:space="preserve">Ringkasan Poin Kunci</w:t>
      </w:r>
    </w:p>
    <w:p>
      <w:pPr>
        <w:pStyle w:val="ListParagraph"/>
        <w:numPr>
          <w:ilvl w:val="0"/>
          <w:numId w:val="12"/>
        </w:numPr>
        <w:spacing w:after="100" w:line="300"/>
      </w:pPr>
      <w:r>
        <w:rPr>
          <w:rFonts w:ascii="Calibri" w:cs="Calibri" w:eastAsia="Calibri" w:hAnsi="Calibri"/>
        </w:rPr>
        <w:t xml:space="preserve">Kemiskinan dalam konteks kesehatan reproduksi bersifat multidimensi, mencakup hambatan biaya langsung, tidak langsung, dan efek antargenerasi.</w:t>
      </w:r>
    </w:p>
    <w:p>
      <w:pPr>
        <w:pStyle w:val="ListParagraph"/>
        <w:numPr>
          <w:ilvl w:val="0"/>
          <w:numId w:val="12"/>
        </w:numPr>
        <w:spacing w:after="100" w:line="300"/>
      </w:pPr>
      <w:r>
        <w:rPr>
          <w:rFonts w:ascii="Calibri" w:cs="Calibri" w:eastAsia="Calibri" w:hAnsi="Calibri"/>
        </w:rPr>
        <w:t xml:space="preserve">Pendidikan memengaruhi luaran kesehatan reproduksi melalui tiga jalur: literasi kesehatan, otonomi pengambilan keputusan, dan jalur ekonomi tidak langsung.</w:t>
      </w:r>
    </w:p>
    <w:p>
      <w:pPr>
        <w:pStyle w:val="ListParagraph"/>
        <w:numPr>
          <w:ilvl w:val="0"/>
          <w:numId w:val="12"/>
        </w:numPr>
        <w:spacing w:after="100" w:line="300"/>
      </w:pPr>
      <w:r>
        <w:rPr>
          <w:rFonts w:ascii="Calibri" w:cs="Calibri" w:eastAsia="Calibri" w:hAnsi="Calibri"/>
        </w:rPr>
        <w:t xml:space="preserve">Kemiskinan dan rendahnya pendidikan cenderung berkumpul dan menghasilkan efek berganda, sehingga intervensi satu dimensi umumnya kurang efektif.</w:t>
      </w:r>
    </w:p>
    <w:p>
      <w:pPr>
        <w:pStyle w:val="ListParagraph"/>
        <w:numPr>
          <w:ilvl w:val="0"/>
          <w:numId w:val="12"/>
        </w:numPr>
        <w:spacing w:after="100" w:line="300"/>
      </w:pPr>
      <w:r>
        <w:rPr>
          <w:rFonts w:ascii="Calibri" w:cs="Calibri" w:eastAsia="Calibri" w:hAnsi="Calibri"/>
        </w:rPr>
        <w:t xml:space="preserve">Kerangka Ketersediaan–Keterjangkauan–Akseptabilitas–Kualitas membantu mengevaluasi akses layanan kesehatan reproduksi secara komprehensif.</w:t>
      </w:r>
    </w:p>
    <w:p>
      <w:pPr>
        <w:pStyle w:val="ListParagraph"/>
        <w:numPr>
          <w:ilvl w:val="0"/>
          <w:numId w:val="12"/>
        </w:numPr>
        <w:spacing w:after="100" w:line="300"/>
      </w:pPr>
      <w:r>
        <w:rPr>
          <w:rFonts w:ascii="Calibri" w:cs="Calibri" w:eastAsia="Calibri" w:hAnsi="Calibri"/>
        </w:rPr>
        <w:t xml:space="preserve">JKN/BPJS Kesehatan penting namun belum sepenuhnya menghilangkan hambatan non-finansial terhadap akses layanan.</w:t>
      </w:r>
    </w:p>
    <w:p>
      <w:pPr>
        <w:pStyle w:val="Heading2"/>
        <w:spacing w:after="150" w:before="300"/>
      </w:pPr>
      <w:r>
        <w:t xml:space="preserve">Vignette</w:t>
      </w:r>
    </w:p>
    <w:p>
      <w:pPr>
        <w:spacing w:after="160" w:line="300"/>
      </w:pPr>
      <w:r>
        <w:rPr>
          <w:rFonts w:ascii="Calibri" w:cs="Calibri" w:eastAsia="Calibri" w:hAnsi="Calibri"/>
        </w:rPr>
        <w:t xml:space="preserve">Nn. S, 17 tahun, putus sekolah pada kelas 8 SMP karena keterbatasan biaya, menikah pada usia 16 tahun, dan kini hamil anak pertama pada usia 17 tahun. Ia memiliki kartu BPJS Kesehatan aktif melalui skema Penerima Bantuan Iuran (PBI), namun belum pernah melakukan kunjungan antenatal karena tidak memahami prosedur rujukan berjenjang dan merasa "malu bertanya" di Puskesmas.</w:t>
      </w:r>
    </w:p>
    <w:p>
      <w:pPr>
        <w:spacing w:after="160" w:line="300"/>
      </w:pPr>
      <w:r>
        <w:rPr>
          <w:rFonts w:ascii="Calibri" w:cs="Calibri" w:eastAsia="Calibri" w:hAnsi="Calibri"/>
        </w:rPr>
        <w:t xml:space="preserve">Kasus ini menggambarkan bahwa ketersediaan jaminan pembiayaan (keterjangkauan) tidak otomatis menghasilkan pemanfaatan layanan bila literasi kesehatan (terkait erat dengan pendidikan) dan akseptabilitas sosial (rasa malu, stigma kehamilan remaja) belum diatasi. Intervensi yang efektif memerlukan pendampingan aktif dari kader kesehatan, bukan sekadar penyediaan kartu jaminan.</w:t>
      </w:r>
    </w:p>
    <w:p>
      <w:pPr>
        <w:pStyle w:val="Heading2"/>
        <w:spacing w:after="150" w:before="300"/>
      </w:pPr>
      <w:r>
        <w:t xml:space="preserve">Pertanyaan Refleksi</w:t>
      </w:r>
    </w:p>
    <w:p>
      <w:pPr>
        <w:pStyle w:val="ListParagraph"/>
        <w:numPr>
          <w:ilvl w:val="0"/>
          <w:numId w:val="13"/>
        </w:numPr>
        <w:spacing w:after="100" w:line="300"/>
      </w:pPr>
      <w:r>
        <w:rPr>
          <w:rFonts w:ascii="Calibri" w:cs="Calibri" w:eastAsia="Calibri" w:hAnsi="Calibri"/>
        </w:rPr>
        <w:t xml:space="preserve">Pada wilayah kerja Anda, dimensi mana dari kerangka Ketersediaan–Keterjangkauan–Akseptabilitas–Kualitas yang menjadi hambatan paling signifikan bagi kelompok Pasien termiskin? Bagaimana Anda dapat memverifikasi asumsi ini dengan data, bukan intuisi semata?</w:t>
      </w:r>
    </w:p>
    <w:p>
      <w:pPr>
        <w:pStyle w:val="ListParagraph"/>
        <w:numPr>
          <w:ilvl w:val="0"/>
          <w:numId w:val="13"/>
        </w:numPr>
        <w:spacing w:after="100" w:line="300"/>
      </w:pPr>
      <w:r>
        <w:rPr>
          <w:rFonts w:ascii="Calibri" w:cs="Calibri" w:eastAsia="Calibri" w:hAnsi="Calibri"/>
        </w:rPr>
        <w:t xml:space="preserve">Bagaimana Anda akan merancang strategi yang menyasar kemiskinan dan rendahnya pendidikan secara bersamaan (bukan terpisah) pada komunitas binaan Anda?</w:t>
      </w:r>
    </w:p>
    <w:p>
      <w:r>
        <w:br w:type="page"/>
      </w:r>
    </w:p>
    <w:p>
      <w:pPr>
        <w:pStyle w:val="Heading1"/>
        <w:spacing w:after="200" w:before="0"/>
      </w:pPr>
      <w:r>
        <w:t xml:space="preserve">Bab 3: Budaya, Agama, dan Norma Sosial dalam Kesehatan Reproduksi</w:t>
      </w:r>
    </w:p>
    <w:p>
      <w:pPr>
        <w:spacing w:after="200" w:before="60" w:line="300"/>
      </w:pPr>
      <w:r>
        <w:rPr>
          <w:rFonts w:ascii="Calibri" w:cs="Calibri" w:eastAsia="Calibri" w:hAnsi="Calibri"/>
          <w:i/>
          <w:iCs/>
          <w:color w:val="2C3A64"/>
        </w:rPr>
        <w:t xml:space="preserve">Coba ingat momen ketika Anda merasa jengkel karena seorang Pasien atau keluarganya "keras kepala" mempertahankan suatu keyakinan yang menurut Anda jelas-jelas tidak berdasar secara medis. Bab ini mengajak Anda melihat kembali momen itu bukan sebagai pertarungan sains melawan mitos, melainkan sebagai pertemuan dua sistem makna yang sama-sama perlu dipahami sebelum bisa dinegosiasikan.</w:t>
      </w:r>
    </w:p>
    <w:p>
      <w:pPr>
        <w:pStyle w:val="Heading2"/>
        <w:spacing w:after="150" w:before="300"/>
      </w:pPr>
      <w:r>
        <w:t xml:space="preserve">3.1 Mengapa Budaya dan Agama Tidak Boleh Diabaikan maupun Dijadikan Kambing Hitam</w:t>
      </w:r>
    </w:p>
    <w:p>
      <w:pPr>
        <w:spacing w:after="200" w:before="60" w:line="300"/>
      </w:pPr>
      <w:r>
        <w:rPr>
          <w:rFonts w:ascii="Calibri" w:cs="Calibri" w:eastAsia="Calibri" w:hAnsi="Calibri"/>
          <w:i/>
          <w:iCs/>
          <w:color w:val="2C3A64"/>
        </w:rPr>
        <w:t xml:space="preserve">Ada dua jebakan yang sama berbahayanya dalam menghadapi isu budaya-agama: mengabaikannya sepenuhnya, atau menyalahkannya secara berlebihan. Sub-bab ini mengajak Anda mengenali kedua jebakan tersebut sebelum melangkah lebih jauh.</w:t>
      </w:r>
    </w:p>
    <w:p>
      <w:pPr>
        <w:spacing w:after="160" w:line="300"/>
      </w:pPr>
      <w:r>
        <w:rPr>
          <w:rFonts w:ascii="Calibri" w:cs="Calibri" w:eastAsia="Calibri" w:hAnsi="Calibri"/>
        </w:rPr>
        <w:t xml:space="preserve">Dalam praktik kesehatan reproduksi, budaya dan agama sering diperlakukan dengan dua cara yang sama-sama bermasalah: diabaikan sepenuhnya sebagai "urusan pribadi Pasien di luar kompetensi klinis", atau dijadikan kambing hitam tunggal atas setiap luaran buruk ("masyarakat di sini memang percaya mitos"). Kedua sikap ini gagal memahami bahwa norma budaya dan agama adalah sistem makna yang membentuk bagaimana seseorang memahami tubuhnya, kehamilannya, dan keputusan untuk mencari pertolongan — sekaligus bahwa norma tersebut senantiasa dapat dinegosiasikan, bukan sesuatu yang statis dan seragam di dalam satu komunitas.</w:t>
      </w:r>
    </w:p>
    <w:p>
      <w:pPr>
        <w:spacing w:after="160" w:line="300"/>
      </w:pPr>
      <w:r>
        <w:rPr>
          <w:rFonts w:ascii="Calibri" w:cs="Calibri" w:eastAsia="Calibri" w:hAnsi="Calibri"/>
        </w:rPr>
        <w:t xml:space="preserve">Subspesialis Obginsos memerlukan pendekatan yang disebut </w:t>
      </w:r>
      <w:r>
        <w:rPr>
          <w:rFonts w:ascii="Calibri" w:cs="Calibri" w:eastAsia="Calibri" w:hAnsi="Calibri"/>
          <w:i/>
          <w:iCs/>
        </w:rPr>
        <w:t xml:space="preserve">cultural humility</w:t>
      </w:r>
      <w:r>
        <w:rPr>
          <w:rFonts w:ascii="Calibri" w:cs="Calibri" w:eastAsia="Calibri" w:hAnsi="Calibri"/>
        </w:rPr>
        <w:t xml:space="preserve"> (kerendahan hati budaya) — sebuah orientasi yang berbeda dari "kompetensi budaya" versi lama yang mengasumsikan seseorang dapat "menguasai" budaya kelompok tertentu seperti mempelajari daftar fakta. Kerendahan hati budaya menekankan proses refleksi diri yang berkelanjutan, pengakuan atas ketimpangan kuasa antara tenaga kesehatan dan Pasien, dan kesediaan untuk terus belajar dari setiap individu Pasien alih-alih menggeneralisasi dari kelompok etnis atau agamanya.</w:t>
      </w:r>
    </w:p>
    <w:p>
      <w:pPr>
        <w:pBdr>
          <w:left w:val="single" w:color="2C3A64" w:sz="24" w:space="8"/>
        </w:pBdr>
        <w:shd w:fill="EEF0F6" w:val="clear"/>
        <w:spacing w:after="200" w:before="100" w:line="300"/>
        <w:ind w:left="120" w:right="120"/>
      </w:pPr>
      <w:r>
        <w:rPr>
          <w:rFonts w:ascii="Calibri" w:cs="Calibri" w:eastAsia="Calibri" w:hAnsi="Calibri"/>
          <w:b/>
          <w:bCs/>
          <w:color w:val="2C3A64"/>
        </w:rPr>
        <w:t xml:space="preserve">[CATATAN KLINIS] </w:t>
      </w:r>
      <w:r>
        <w:rPr>
          <w:rFonts w:ascii="Calibri" w:cs="Calibri" w:eastAsia="Calibri" w:hAnsi="Calibri"/>
        </w:rPr>
        <w:t xml:space="preserve">Frasa seperti "orang Jawa biasanya percaya begini" atau "wanita Muslim biasanya menolak itu" adalah generalisasi berisiko yang menghapus keragaman individu di dalam kelompok mana pun. Anamnesis budaya yang baik selalu bertanya langsung kepada Pasien tentang keyakinan dan preferensinya, bukan berasumsi berdasarkan identitas kelompoknya.</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tenaga kesehatan baru pindah tugas ke sebuah kecamatan dan langsung berasumsi bahwa "semua Pasien di sini pasti menolak KB karena taat agama", tanpa pernah benar-benar bertanya. Ia pun berhenti menawarkan konseling kontrasepsi pascasalin kepada siapa pun di wilayah itu. Belakangan diketahui banyak Pasien sebenarnya terbuka terhadap kontrasepsi non-hormonal namun tidak pernah ditawari sama sekali karena asumsi sepihak tersebut — sebuah contoh nyata bagaimana generalisasi kelompok justru menghalangi akses yang semestinya tersedia.</w:t>
      </w:r>
    </w:p>
    <w:p>
      <w:pPr>
        <w:pStyle w:val="Heading2"/>
        <w:spacing w:after="150" w:before="300"/>
      </w:pPr>
      <w:r>
        <w:t xml:space="preserve">3.2 Ranah-Ranah Utama Interaksi Budaya-Agama dengan Kesehatan Reproduksi</w:t>
      </w:r>
    </w:p>
    <w:p>
      <w:pPr>
        <w:spacing w:after="200" w:before="60" w:line="300"/>
      </w:pPr>
      <w:r>
        <w:rPr>
          <w:rFonts w:ascii="Calibri" w:cs="Calibri" w:eastAsia="Calibri" w:hAnsi="Calibri"/>
          <w:i/>
          <w:iCs/>
          <w:color w:val="2C3A64"/>
        </w:rPr>
        <w:t xml:space="preserve">Agar diskusi tidak berhenti pada level abstrak, sub-bab ini memetakan empat wilayah konkret tempat budaya dan agama paling sering bersinggungan dengan praktik klinis sehari-hari Anda.</w:t>
      </w:r>
    </w:p>
    <w:p>
      <w:pPr>
        <w:pStyle w:val="Heading3"/>
        <w:spacing w:after="120" w:before="200"/>
      </w:pPr>
      <w:r>
        <w:t xml:space="preserve">3.2.1 Praktik seputar Kehamilan dan Persalinan</w:t>
      </w:r>
    </w:p>
    <w:p>
      <w:pPr>
        <w:spacing w:after="160" w:line="300"/>
      </w:pPr>
      <w:r>
        <w:rPr>
          <w:rFonts w:ascii="Calibri" w:cs="Calibri" w:eastAsia="Calibri" w:hAnsi="Calibri"/>
        </w:rPr>
        <w:t xml:space="preserve">Tidak semua praktik tradisional perlu "diluruskan" — sebagian justru mendukung kesejahteraan Pasien, dan mengenali perbedaan ini adalah keterampilan penting. Berbagai tradisi lokal Indonesia memiliki ritual dan pantangan seputar kehamilan (mis. pantangan makanan tertentu, ritual tujuh bulanan/</w:t>
      </w:r>
      <w:r>
        <w:rPr>
          <w:rFonts w:ascii="Calibri" w:cs="Calibri" w:eastAsia="Calibri" w:hAnsi="Calibri"/>
          <w:i/>
          <w:iCs/>
        </w:rPr>
        <w:t xml:space="preserve">mitoni</w:t>
      </w:r>
      <w:r>
        <w:rPr>
          <w:rFonts w:ascii="Calibri" w:cs="Calibri" w:eastAsia="Calibri" w:hAnsi="Calibri"/>
        </w:rPr>
        <w:t xml:space="preserve">, kepercayaan terhadap posisi janin dan waktu kelahiran). Sebagian praktik ini netral atau bahkan mendukung kesejahteraan psikososial ibu (dukungan sosial, perayaan transisi hidup), sementara sebagian lain berpotensi menimbulkan risiko biomedis jika mengarah pada pembatasan gizi yang keliru atau penundaan pertolongan profesional. Pendekatan yang tepat bukan menghakimi atau melarang, melainkan mengeksplorasi bersama Pasien dan keluarga area mana yang dapat dipertahankan dengan aman, dan area mana yang memerlukan negosiasi hati-hati.</w:t>
      </w:r>
    </w:p>
    <w:p>
      <w:pPr>
        <w:pStyle w:val="Heading3"/>
        <w:spacing w:after="120" w:before="200"/>
      </w:pPr>
      <w:r>
        <w:t xml:space="preserve">3.2.2 Peran Otoritas Keagamaan dan Tokoh Adat</w:t>
      </w:r>
    </w:p>
    <w:p>
      <w:pPr>
        <w:spacing w:after="160" w:line="300"/>
      </w:pPr>
      <w:r>
        <w:rPr>
          <w:rFonts w:ascii="Calibri" w:cs="Calibri" w:eastAsia="Calibri" w:hAnsi="Calibri"/>
        </w:rPr>
        <w:t xml:space="preserve">Alih-alih memandang tokoh agama sebagai penghalang, ranah ini justru membuka salah satu peluang kemitraan paling kuat yang tersedia bagi tenaga kesehatan berbasis komunitas. Di banyak komunitas, keputusan kesehatan reproduksi tidak dibuat oleh individu semata, melainkan melibatkan otoritas keagamaan (kyai, pendeta, tokoh adat) sebagai rujukan moral. Alih-alih memandang hal ini sebagai hambatan terhadap otonomi Pasien, Subspesialis Obginsos yang efektif justru membangun kemitraan dengan tokoh-tokoh ini — misalnya melalui edukasi bersama tentang kontrasepsi dalam kerangka nilai keagamaan setempat, sebuah pendekatan yang telah terbukti efektif dalam berbagai program kesehatan masyarakat lintas negara mayoritas Muslim maupun mayoritas agama lain.</w:t>
      </w:r>
    </w:p>
    <w:p>
      <w:pPr>
        <w:pStyle w:val="Heading3"/>
        <w:spacing w:after="120" w:before="200"/>
      </w:pPr>
      <w:r>
        <w:t xml:space="preserve">3.2.3 Norma Gender dan Pengambilan Keputusan Reproduksi</w:t>
      </w:r>
    </w:p>
    <w:p>
      <w:pPr>
        <w:spacing w:after="160" w:line="300"/>
      </w:pPr>
      <w:r>
        <w:rPr>
          <w:rFonts w:ascii="Calibri" w:cs="Calibri" w:eastAsia="Calibri" w:hAnsi="Calibri"/>
        </w:rPr>
        <w:t xml:space="preserve">Ranah ini menyambung langsung ke pertanyaan keselamatan klinis yang sangat konkret: siapa yang sebenarnya berhak, dan siapa yang benar-benar dapat, memberikan persetujuan tindakan? Norma sosial mengenai peran gender — siapa yang berhak memutuskan jumlah anak, jarak kelahiran, atau penggunaan kontrasepsi — sangat bervariasi antarkomunitas dan sering kali menempatkan perempuan pada posisi tawar yang lebih lemah dibandingkan suami atau mertua. Ini bukan sekadar isu "budaya" yang harus diterima apa adanya, melainkan determinan sosial yang dapat memengaruhi keselamatan Pasien secara langsung — misalnya, penundaan persetujuan tindakan darurat karena harus menunggu izin suami yang sedang tidak berada di tempat.</w:t>
      </w:r>
    </w:p>
    <w:p>
      <w:pPr>
        <w:pBdr>
          <w:left w:val="single" w:color="A9812F" w:sz="24" w:space="8"/>
        </w:pBdr>
        <w:shd w:fill="FAF3E3" w:val="clear"/>
        <w:spacing w:after="200" w:before="100" w:line="300"/>
        <w:ind w:left="120" w:right="120"/>
      </w:pPr>
      <w:r>
        <w:rPr>
          <w:rFonts w:ascii="Calibri" w:cs="Calibri" w:eastAsia="Calibri" w:hAnsi="Calibri"/>
          <w:b/>
          <w:bCs/>
          <w:color w:val="A9812F"/>
        </w:rPr>
        <w:t xml:space="preserve">[DASAR HUKUM] </w:t>
      </w:r>
      <w:r>
        <w:rPr>
          <w:rFonts w:ascii="Calibri" w:cs="Calibri" w:eastAsia="Calibri" w:hAnsi="Calibri"/>
        </w:rPr>
        <w:t xml:space="preserve">Undang-Undang Nomor 17 Tahun 2023 tentang Kesehatan menegaskan hak setiap orang atas pelayanan kesehatan, termasuk hak atas informasi dan pengambilan keputusan terkait kesehatan dirinya sendiri, sebuah prinsip yang menjadi dasar bagi advokasi informed consent yang berpusat pada Pasien meskipun tetap menghormati konteks keluarga dan budaya. Penerapan prinsip ini pada kasus konflik antara otonomi Pasien dan norma keluarga/budaya memerlukan kehati-hatian etikolegal yang dibahas lebih mendalam pada buku seri lain mengenai etika dan hukum (rujukan silang Klaster Rumah Sakit — lihat Dokumen 3, Cuplikan Kode Etik &amp; Disiplin Profesi Obginsos, [perlu verifikasi lebih lanjut untuk irisan spesifik dengan Klaster Masyarakat]). Sebagai catatan konsistensi lintas seri, Peraturan Menteri Kesehatan Nomor 3 Tahun 2025 tentang Penegakan Disiplin Profesi — yang dasar pembentukannya merujuk Pasal 713 dan Pasal 718 Peraturan Pemerintah Nomor 28 Tahun 2024 — turut menetapkan bahwa "membuka rahasia kesehatan pasien" dan "penipuan/tidak memberikan penjelasan yang jujur, etis, dan memadai" sebagai jenis pelanggaran disiplin profesi, menegaskan pentingnya kejujuran dan kerahasiaan yang dibahas pada Bab 3.2.4.</w:t>
      </w:r>
    </w:p>
    <w:p>
      <w:pPr>
        <w:pStyle w:val="Heading3"/>
        <w:spacing w:after="120" w:before="200"/>
      </w:pPr>
      <w:r>
        <w:t xml:space="preserve">3.2.4 Stigma dan Kerahasiaan</w:t>
      </w:r>
    </w:p>
    <w:p>
      <w:pPr>
        <w:spacing w:after="160" w:line="300"/>
      </w:pPr>
      <w:r>
        <w:rPr>
          <w:rFonts w:ascii="Calibri" w:cs="Calibri" w:eastAsia="Calibri" w:hAnsi="Calibri"/>
        </w:rPr>
        <w:t xml:space="preserve">Ranah terakhir ini sering kali yang paling tersembunyi, karena persoalannya justru adalah Pasien memilih untuk tidak bicara sama sekali. Stigma sosial terhadap kondisi tertentu — kehamilan di luar nikah, infertilitas, infeksi menular seksual, atau riwayat keguguran berulang — dapat mendorong Pasien menyembunyikan informasi penting dari tenaga kesehatan maupun keluarganya sendiri, dengan konsekuensi keterlambatan diagnosis dan tata laksana. Membangun kepercayaan melalui jaminan kerahasiaan yang konsisten menjadi prasyarat mengatasi hambatan ini.</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Puskesmas kecamatan mayoritas Muslim mengundang dua kyai setempat untuk terlibat langsung dalam sesi edukasi kesehatan reproduksi bulanan, menjelaskan bahwa penjarangan kehamilan demi kesehatan ibu sejalan dengan prinsip menjaga jiwa dalam ajaran agama. Partisipasi masyarakat pada sesi edukasi meningkat signifikan dibandingkan sesi yang hanya dipandu tenaga kesehatan, dan sejumlah Pasien yang sebelumnya ragu mulai bersedia berkonsultasi tentang jarak kelahiran — menunjukkan bahwa tokoh agama, ketika dilibatkan sebagai mitra, dapat menjadi penguat pesan kesehatan alih-alih penghalangnya.</w:t>
      </w:r>
    </w:p>
    <w:p>
      <w:pPr>
        <w:pStyle w:val="Heading2"/>
        <w:spacing w:after="150" w:before="300"/>
      </w:pPr>
      <w:r>
        <w:t xml:space="preserve">3.3 Kerangka Praktis: Negosiasi Budaya dalam Konsultasi Klinis</w:t>
      </w:r>
    </w:p>
    <w:p>
      <w:pPr>
        <w:spacing w:after="200" w:before="60" w:line="300"/>
      </w:pPr>
      <w:r>
        <w:rPr>
          <w:rFonts w:ascii="Calibri" w:cs="Calibri" w:eastAsia="Calibri" w:hAnsi="Calibri"/>
          <w:i/>
          <w:iCs/>
          <w:color w:val="2C3A64"/>
        </w:rPr>
        <w:t xml:space="preserve">Memahami bahwa budaya itu penting saja tidak cukup jika Anda tidak memiliki langkah konkret untuk menghadapinya saat Pasien benar-benar duduk di depan Anda dan menolak suatu tindakan. Kerangka berikut mengisi kekosongan itu.</w:t>
      </w:r>
    </w:p>
    <w:p>
      <w:pPr>
        <w:spacing w:after="160" w:line="300"/>
      </w:pPr>
      <w:r>
        <w:rPr>
          <w:rFonts w:ascii="Calibri" w:cs="Calibri" w:eastAsia="Calibri" w:hAnsi="Calibri"/>
        </w:rPr>
        <w:t xml:space="preserve">Model LEARN (</w:t>
      </w:r>
      <w:r>
        <w:rPr>
          <w:rFonts w:ascii="Calibri" w:cs="Calibri" w:eastAsia="Calibri" w:hAnsi="Calibri"/>
          <w:i/>
          <w:iCs/>
        </w:rPr>
        <w:t xml:space="preserve">Listen, Explain, Acknowledge, Recommend, Negotiate</w:t>
      </w:r>
      <w:r>
        <w:rPr>
          <w:rFonts w:ascii="Calibri" w:cs="Calibri" w:eastAsia="Calibri" w:hAnsi="Calibri"/>
        </w:rPr>
        <w:t xml:space="preserve">) yang dikembangkan dalam literatur kedokteran lintas budaya memberikan kerangka praktis bagi Subspesialis Obginsos:</w:t>
      </w:r>
    </w:p>
    <w:p>
      <w:pPr>
        <w:pStyle w:val="ListParagraph"/>
        <w:numPr>
          <w:ilvl w:val="0"/>
          <w:numId w:val="14"/>
        </w:numPr>
        <w:spacing w:after="100" w:line="300"/>
      </w:pPr>
      <w:r>
        <w:rPr>
          <w:rFonts w:ascii="Calibri" w:cs="Calibri" w:eastAsia="Calibri" w:hAnsi="Calibri"/>
          <w:b/>
          <w:bCs/>
        </w:rPr>
        <w:t xml:space="preserve">Listen (Dengarkan)</w:t>
      </w:r>
      <w:r>
        <w:rPr>
          <w:rFonts w:ascii="Calibri" w:cs="Calibri" w:eastAsia="Calibri" w:hAnsi="Calibri"/>
        </w:rPr>
        <w:t xml:space="preserve"> — dengarkan perspektif Pasien tentang kondisinya, termasuk penjelasan budaya/agama yang ia yakini, tanpa menyela atau menghakimi di awal.</w:t>
      </w:r>
    </w:p>
    <w:p>
      <w:pPr>
        <w:pStyle w:val="ListParagraph"/>
        <w:numPr>
          <w:ilvl w:val="0"/>
          <w:numId w:val="14"/>
        </w:numPr>
        <w:spacing w:after="100" w:line="300"/>
      </w:pPr>
      <w:r>
        <w:rPr>
          <w:rFonts w:ascii="Calibri" w:cs="Calibri" w:eastAsia="Calibri" w:hAnsi="Calibri"/>
          <w:b/>
          <w:bCs/>
        </w:rPr>
        <w:t xml:space="preserve">Explain (Jelaskan)</w:t>
      </w:r>
      <w:r>
        <w:rPr>
          <w:rFonts w:ascii="Calibri" w:cs="Calibri" w:eastAsia="Calibri" w:hAnsi="Calibri"/>
        </w:rPr>
        <w:t xml:space="preserve"> — jelaskan perspektif biomedis dengan bahasa yang dapat dipahami, tanpa mengklaim superioritas mutlak atas keyakinan Pasien.</w:t>
      </w:r>
    </w:p>
    <w:p>
      <w:pPr>
        <w:pStyle w:val="ListParagraph"/>
        <w:numPr>
          <w:ilvl w:val="0"/>
          <w:numId w:val="14"/>
        </w:numPr>
        <w:spacing w:after="100" w:line="300"/>
      </w:pPr>
      <w:r>
        <w:rPr>
          <w:rFonts w:ascii="Calibri" w:cs="Calibri" w:eastAsia="Calibri" w:hAnsi="Calibri"/>
          <w:b/>
          <w:bCs/>
        </w:rPr>
        <w:t xml:space="preserve">Acknowledge (Akui)</w:t>
      </w:r>
      <w:r>
        <w:rPr>
          <w:rFonts w:ascii="Calibri" w:cs="Calibri" w:eastAsia="Calibri" w:hAnsi="Calibri"/>
        </w:rPr>
        <w:t xml:space="preserve"> — akui secara eksplisit persamaan dan perbedaan antara kedua perspektif.</w:t>
      </w:r>
    </w:p>
    <w:p>
      <w:pPr>
        <w:pStyle w:val="ListParagraph"/>
        <w:numPr>
          <w:ilvl w:val="0"/>
          <w:numId w:val="14"/>
        </w:numPr>
        <w:spacing w:after="100" w:line="300"/>
      </w:pPr>
      <w:r>
        <w:rPr>
          <w:rFonts w:ascii="Calibri" w:cs="Calibri" w:eastAsia="Calibri" w:hAnsi="Calibri"/>
          <w:b/>
          <w:bCs/>
        </w:rPr>
        <w:t xml:space="preserve">Recommend (Rekomendasikan)</w:t>
      </w:r>
      <w:r>
        <w:rPr>
          <w:rFonts w:ascii="Calibri" w:cs="Calibri" w:eastAsia="Calibri" w:hAnsi="Calibri"/>
        </w:rPr>
        <w:t xml:space="preserve"> — berikan rekomendasi klinis yang jelas, berbasis bukti.</w:t>
      </w:r>
    </w:p>
    <w:p>
      <w:pPr>
        <w:pStyle w:val="ListParagraph"/>
        <w:numPr>
          <w:ilvl w:val="0"/>
          <w:numId w:val="14"/>
        </w:numPr>
        <w:spacing w:after="100" w:line="300"/>
      </w:pPr>
      <w:r>
        <w:rPr>
          <w:rFonts w:ascii="Calibri" w:cs="Calibri" w:eastAsia="Calibri" w:hAnsi="Calibri"/>
          <w:b/>
          <w:bCs/>
        </w:rPr>
        <w:t xml:space="preserve">Negotiate (Negosiasikan)</w:t>
      </w:r>
      <w:r>
        <w:rPr>
          <w:rFonts w:ascii="Calibri" w:cs="Calibri" w:eastAsia="Calibri" w:hAnsi="Calibri"/>
        </w:rPr>
        <w:t xml:space="preserve"> — cari titik temu yang menghormati nilai Pasien sekaligus menjaga keselamatan klinis; ini bukan kompromi terhadap standar keselamatan, melainkan pencarian jalan penerapan standar tersebut yang paling dapat diterima Pasien.</w:t>
      </w:r>
    </w:p>
    <w:p>
      <w:pPr>
        <w:spacing w:after="160" w:line="300"/>
      </w:pPr>
      <w:r>
        <w:rPr>
          <w:rFonts w:ascii="Calibri" w:cs="Calibri" w:eastAsia="Calibri" w:hAnsi="Calibri"/>
        </w:rPr>
        <w:t xml:space="preserve">Kerangka ini sangat relevan ketika negosiasi diperlukan, misalnya pada penolakan tindakan tertentu karena alasan keyakinan, di mana tujuannya adalah memastikan Pasien membuat keputusan yang benar-benar diinformasikan (</w:t>
      </w:r>
      <w:r>
        <w:rPr>
          <w:rFonts w:ascii="Calibri" w:cs="Calibri" w:eastAsia="Calibri" w:hAnsi="Calibri"/>
          <w:i/>
          <w:iCs/>
        </w:rPr>
        <w:t xml:space="preserve">informed</w:t>
      </w:r>
      <w:r>
        <w:rPr>
          <w:rFonts w:ascii="Calibri" w:cs="Calibri" w:eastAsia="Calibri" w:hAnsi="Calibri"/>
        </w:rPr>
        <w:t xml:space="preserve">), bukan memaksakan satu pandangan.</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Pasien menolak transfusi darah pascapersalinan karena keyakinan pribadinya, meskipun kadar hemoglobinnya cukup rendah untuk memerlukan tindakan tersebut. Menggunakan kerangka LEARN, Subspesialis Obginsos mendengarkan alasan penolakan tanpa menyela (Listen), menjelaskan risiko medis konkret bila anemia berat tidak segera ditangani (Explain), mengakui bahwa keputusan atas tubuhnya adalah hak Pasien (Acknowledge), menyampaikan rekomendasi kuat untuk transfusi sebagai pilihan teraman (Recommend), lalu bersama tim mendiskusikan alternatif seperti pemberian suplemen zat besi intravena dosis tinggi dan pemantauan ketat sebagai jalan tengah yang tetap menghormati keputusan Pasien (Negotiate).</w:t>
      </w:r>
    </w:p>
    <w:p>
      <w:pPr>
        <w:pStyle w:val="Heading2"/>
        <w:spacing w:after="150" w:before="300"/>
      </w:pPr>
      <w:r>
        <w:t xml:space="preserve">3.4 Kolaborasi dengan Tokoh Masyarakat sebagai Strategi Berbasis Bukti</w:t>
      </w:r>
    </w:p>
    <w:p>
      <w:pPr>
        <w:spacing w:after="200" w:before="60" w:line="300"/>
      </w:pPr>
      <w:r>
        <w:rPr>
          <w:rFonts w:ascii="Calibri" w:cs="Calibri" w:eastAsia="Calibri" w:hAnsi="Calibri"/>
          <w:i/>
          <w:iCs/>
          <w:color w:val="2C3A64"/>
        </w:rPr>
        <w:t xml:space="preserve">Sub-bab penutup ini menegaskan satu pesan sederhana namun sering diabaikan: kolaborasi dengan tokoh masyarakat bukan sekadar "hal baik untuk dilakukan", melainkan strategi yang telah terbukti secara empiris meningkatkan efektivitas program kesehatan.</w:t>
      </w:r>
    </w:p>
    <w:p>
      <w:pPr>
        <w:spacing w:after="160" w:line="300"/>
      </w:pPr>
      <w:r>
        <w:rPr>
          <w:rFonts w:ascii="Calibri" w:cs="Calibri" w:eastAsia="Calibri" w:hAnsi="Calibri"/>
        </w:rPr>
        <w:t xml:space="preserve">Sejumlah program kesehatan masyarakat di Indonesia dan negara berkembang lain menunjukkan bahwa pelibatan tokoh agama dan tokoh adat sebagai mitra edukasi — bukan sekadar objek sosialisasi searah — meningkatkan penerimaan komunitas terhadap intervensi kesehatan reproduksi, termasuk perencanaan keluarga dan deteksi dini kekerasan berbasis gender (topik yang diperdalam pada MS-2). Strategi ini akan diperluas dalam kerangka kolaborasi lintas sektor pada Bab 5 dan buku MS-4.</w:t>
      </w:r>
    </w:p>
    <w:p>
      <w:pPr>
        <w:pStyle w:val="Heading2"/>
        <w:spacing w:after="150" w:before="300"/>
      </w:pPr>
      <w:r>
        <w:t xml:space="preserve">Ringkasan Poin Kunci</w:t>
      </w:r>
    </w:p>
    <w:p>
      <w:pPr>
        <w:pStyle w:val="ListParagraph"/>
        <w:numPr>
          <w:ilvl w:val="0"/>
          <w:numId w:val="15"/>
        </w:numPr>
        <w:spacing w:after="100" w:line="300"/>
      </w:pPr>
      <w:r>
        <w:rPr>
          <w:rFonts w:ascii="Calibri" w:cs="Calibri" w:eastAsia="Calibri" w:hAnsi="Calibri"/>
        </w:rPr>
        <w:t xml:space="preserve">Budaya dan agama adalah sistem makna yang membentuk pemahaman Pasien tentang tubuh dan kehamilan — tidak boleh diabaikan maupun dijadikan kambing hitam tunggal atas luaran buruk.</w:t>
      </w:r>
    </w:p>
    <w:p>
      <w:pPr>
        <w:pStyle w:val="ListParagraph"/>
        <w:numPr>
          <w:ilvl w:val="0"/>
          <w:numId w:val="15"/>
        </w:numPr>
        <w:spacing w:after="100" w:line="300"/>
      </w:pPr>
      <w:r>
        <w:rPr>
          <w:rFonts w:ascii="Calibri" w:cs="Calibri" w:eastAsia="Calibri" w:hAnsi="Calibri"/>
        </w:rPr>
        <w:t xml:space="preserve">Kerendahan hati budaya (</w:t>
      </w:r>
      <w:r>
        <w:rPr>
          <w:rFonts w:ascii="Calibri" w:cs="Calibri" w:eastAsia="Calibri" w:hAnsi="Calibri"/>
          <w:i/>
          <w:iCs/>
        </w:rPr>
        <w:t xml:space="preserve">cultural humility</w:t>
      </w:r>
      <w:r>
        <w:rPr>
          <w:rFonts w:ascii="Calibri" w:cs="Calibri" w:eastAsia="Calibri" w:hAnsi="Calibri"/>
        </w:rPr>
        <w:t xml:space="preserve">) menekankan refleksi diri berkelanjutan dan penghormatan terhadap keragaman individu, bukan generalisasi kelompok.</w:t>
      </w:r>
    </w:p>
    <w:p>
      <w:pPr>
        <w:pStyle w:val="ListParagraph"/>
        <w:numPr>
          <w:ilvl w:val="0"/>
          <w:numId w:val="15"/>
        </w:numPr>
        <w:spacing w:after="100" w:line="300"/>
      </w:pPr>
      <w:r>
        <w:rPr>
          <w:rFonts w:ascii="Calibri" w:cs="Calibri" w:eastAsia="Calibri" w:hAnsi="Calibri"/>
        </w:rPr>
        <w:t xml:space="preserve">Empat ranah utama interaksi budaya-agama dengan kesehatan reproduksi: praktik seputar kehamilan, peran otoritas keagamaan, norma gender dalam pengambilan keputusan, dan stigma/kerahasiaan.</w:t>
      </w:r>
    </w:p>
    <w:p>
      <w:pPr>
        <w:pStyle w:val="ListParagraph"/>
        <w:numPr>
          <w:ilvl w:val="0"/>
          <w:numId w:val="15"/>
        </w:numPr>
        <w:spacing w:after="100" w:line="300"/>
      </w:pPr>
      <w:r>
        <w:rPr>
          <w:rFonts w:ascii="Calibri" w:cs="Calibri" w:eastAsia="Calibri" w:hAnsi="Calibri"/>
        </w:rPr>
        <w:t xml:space="preserve">Model LEARN (Listen–Explain–Acknowledge–Recommend–Negotiate) memberikan kerangka praktis untuk menegosiasikan perbedaan pandangan budaya dalam konsultasi klinis tanpa mengorbankan keselamatan Pasien.</w:t>
      </w:r>
    </w:p>
    <w:p>
      <w:pPr>
        <w:pStyle w:val="ListParagraph"/>
        <w:numPr>
          <w:ilvl w:val="0"/>
          <w:numId w:val="15"/>
        </w:numPr>
        <w:spacing w:after="100" w:line="300"/>
      </w:pPr>
      <w:r>
        <w:rPr>
          <w:rFonts w:ascii="Calibri" w:cs="Calibri" w:eastAsia="Calibri" w:hAnsi="Calibri"/>
        </w:rPr>
        <w:t xml:space="preserve">Kolaborasi aktif dengan tokoh agama dan tokoh adat sebagai mitra — bukan objek sosialisasi — terbukti meningkatkan penerimaan komunitas terhadap intervensi kesehatan reproduksi berbasis bukti.</w:t>
      </w:r>
    </w:p>
    <w:p>
      <w:pPr>
        <w:pStyle w:val="Heading2"/>
        <w:spacing w:after="150" w:before="300"/>
      </w:pPr>
      <w:r>
        <w:t xml:space="preserve">Vignette</w:t>
      </w:r>
    </w:p>
    <w:p>
      <w:pPr>
        <w:spacing w:after="160" w:line="300"/>
      </w:pPr>
      <w:r>
        <w:rPr>
          <w:rFonts w:ascii="Calibri" w:cs="Calibri" w:eastAsia="Calibri" w:hAnsi="Calibri"/>
        </w:rPr>
        <w:t xml:space="preserve">Ny. T, 32 tahun, G4P2A1, disarankan menggunakan kontrasepsi pascasalin karena riwayat dua kali seksio sesarea dan anemia berat. Ia dan suaminya menyatakan keberatan menggunakan kontrasepsi hormonal karena keyakinan keagamaan yang dianut keluarga besar, meskipun secara pribadi Ny. T tampak terbuka terhadap opsi non-hormonal.</w:t>
      </w:r>
    </w:p>
    <w:p>
      <w:pPr>
        <w:spacing w:after="160" w:line="300"/>
      </w:pPr>
      <w:r>
        <w:rPr>
          <w:rFonts w:ascii="Calibri" w:cs="Calibri" w:eastAsia="Calibri" w:hAnsi="Calibri"/>
        </w:rPr>
        <w:t xml:space="preserve">Menggunakan kerangka LEARN, Subspesialis Obginsos mendengarkan penjelasan pasangan tentang keyakinan mereka, menjelaskan risiko medis kehamilan berikutnya tanpa jeda kelahiran yang adekuat, mengakui bahwa terdapat metode kontrasepsi non-hormonal yang mungkin lebih sesuai dengan nilai keluarga, dan akhirnya menegosiasikan pilihan metode barier atau metode kalender yang disempurnakan dengan edukasi tambahan — sebuah solusi yang menghormati nilai keluarga sekaligus memitigasi risiko klinis yang paling mendesak.</w:t>
      </w:r>
    </w:p>
    <w:p>
      <w:pPr>
        <w:pStyle w:val="Heading2"/>
        <w:spacing w:after="150" w:before="300"/>
      </w:pPr>
      <w:r>
        <w:t xml:space="preserve">Pertanyaan Refleksi</w:t>
      </w:r>
    </w:p>
    <w:p>
      <w:pPr>
        <w:pStyle w:val="ListParagraph"/>
        <w:numPr>
          <w:ilvl w:val="0"/>
          <w:numId w:val="16"/>
        </w:numPr>
        <w:spacing w:after="100" w:line="300"/>
      </w:pPr>
      <w:r>
        <w:rPr>
          <w:rFonts w:ascii="Calibri" w:cs="Calibri" w:eastAsia="Calibri" w:hAnsi="Calibri"/>
        </w:rPr>
        <w:t xml:space="preserve">Ingat kembali satu situasi ketika Anda merasa norma budaya atau agama Pasien "menghambat" tata laksana yang Anda anggap optimal. Bagaimana kerangka LEARN dapat mengubah pendekatan Anda pada situasi tersebut?</w:t>
      </w:r>
    </w:p>
    <w:p>
      <w:pPr>
        <w:pStyle w:val="ListParagraph"/>
        <w:numPr>
          <w:ilvl w:val="0"/>
          <w:numId w:val="16"/>
        </w:numPr>
        <w:spacing w:after="100" w:line="300"/>
      </w:pPr>
      <w:r>
        <w:rPr>
          <w:rFonts w:ascii="Calibri" w:cs="Calibri" w:eastAsia="Calibri" w:hAnsi="Calibri"/>
        </w:rPr>
        <w:t xml:space="preserve">Tokoh masyarakat atau otoritas keagamaan mana di wilayah kerja Anda yang berpotensi menjadi mitra edukasi kesehatan reproduksi? Langkah konkret apa yang dapat Anda ambil untuk membangun kemitraan tersebut?</w:t>
      </w:r>
    </w:p>
    <w:p>
      <w:r>
        <w:br w:type="page"/>
      </w:r>
    </w:p>
    <w:p>
      <w:pPr>
        <w:pStyle w:val="Heading1"/>
        <w:spacing w:after="200" w:before="0"/>
      </w:pPr>
      <w:r>
        <w:t xml:space="preserve">Bab 4: Pemetaan Kebutuhan Kesehatan Reproduksi Berbasis Komunitas</w:t>
      </w:r>
    </w:p>
    <w:p>
      <w:pPr>
        <w:spacing w:after="200" w:before="60" w:line="300"/>
      </w:pPr>
      <w:r>
        <w:rPr>
          <w:rFonts w:ascii="Calibri" w:cs="Calibri" w:eastAsia="Calibri" w:hAnsi="Calibri"/>
          <w:i/>
          <w:iCs/>
          <w:color w:val="2C3A64"/>
        </w:rPr>
        <w:t xml:space="preserve">Berapa banyak Pasien di wilayah kerja Anda yang TIDAK pernah Anda temui — bukan karena mereka sehat, melainkan karena mereka tidak pernah datang? Bab ini mengajak Anda berhenti hanya melihat data dari mereka yang datang, dan mulai secara aktif mencari mereka yang tidak pernah muncul.</w:t>
      </w:r>
    </w:p>
    <w:p>
      <w:pPr>
        <w:pStyle w:val="Heading2"/>
        <w:spacing w:after="150" w:before="300"/>
      </w:pPr>
      <w:r>
        <w:t xml:space="preserve">4.1 Dari Kerangka Konseptual ke Alat Praktis</w:t>
      </w:r>
    </w:p>
    <w:p>
      <w:pPr>
        <w:spacing w:after="200" w:before="60" w:line="300"/>
      </w:pPr>
      <w:r>
        <w:rPr>
          <w:rFonts w:ascii="Calibri" w:cs="Calibri" w:eastAsia="Calibri" w:hAnsi="Calibri"/>
          <w:i/>
          <w:iCs/>
          <w:color w:val="2C3A64"/>
        </w:rPr>
        <w:t xml:space="preserve">Setiap kerangka konseptual yang bagus akan tetap tidak berguna bila tidak diterjemahkan menjadi langkah kerja yang bisa dijalankan minggu depan. Sub-bab ini adalah jembatan tersebut.</w:t>
      </w:r>
    </w:p>
    <w:p>
      <w:pPr>
        <w:spacing w:after="160" w:line="300"/>
      </w:pPr>
      <w:r>
        <w:rPr>
          <w:rFonts w:ascii="Calibri" w:cs="Calibri" w:eastAsia="Calibri" w:hAnsi="Calibri"/>
        </w:rPr>
        <w:t xml:space="preserve">Bab 1 memperkenalkan kerangka kerja empat langkah — identifikasi, pemetaan, intervensi berlapis, evaluasi — sebagai benang merah buku ini. Bab ini memperdalam langkah kedua: bagaimana Subspesialis Obginsos secara sistematis memetakan kebutuhan kesehatan reproduksi suatu komunitas, bukan hanya mengandalkan kesan klinis dari Pasien yang kebetulan datang ke fasilitas kesehatan (</w:t>
      </w:r>
      <w:r>
        <w:rPr>
          <w:rFonts w:ascii="Calibri" w:cs="Calibri" w:eastAsia="Calibri" w:hAnsi="Calibri"/>
          <w:i/>
          <w:iCs/>
        </w:rPr>
        <w:t xml:space="preserve">selection bias</w:t>
      </w:r>
      <w:r>
        <w:rPr>
          <w:rFonts w:ascii="Calibri" w:cs="Calibri" w:eastAsia="Calibri" w:hAnsi="Calibri"/>
        </w:rPr>
        <w:t xml:space="preserve"> fasilitas).</w:t>
      </w:r>
    </w:p>
    <w:p>
      <w:pPr>
        <w:spacing w:after="160" w:line="300"/>
      </w:pPr>
      <w:r>
        <w:rPr>
          <w:rFonts w:ascii="Calibri" w:cs="Calibri" w:eastAsia="Calibri" w:hAnsi="Calibri"/>
        </w:rPr>
        <w:t xml:space="preserve">Pemetaan berbasis komunitas penting karena data fasilitas kesehatan secara struktural bias: populasi yang tidak pernah mengakses layanan (karena hambatan determinan sosial yang dibahas pada Bab 1–3) tidak akan pernah muncul dalam catatan rekam medis. Padahal, populasi inilah yang sering kali memiliki kebutuhan paling mendesak.</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Puskesmas bangga melaporkan bahwa 95% Pasien yang datang kontrol kehamilan tidak mengalami komplikasi berat — sebuah angka yang tampak menggembirakan. Namun ketika seorang kader menelusuri langsung ke rumah-rumah, ditemukan tiga ibu hamil di dusun terpencil yang belum pernah sekali pun periksa kehamilan, salah satunya dengan tanda-tanda preeklampsia yang belum terdeteksi. Angka 95% yang membanggakan itu sesungguhnya hanya menggambarkan mereka yang sudah datang — bukan gambaran utuh kesehatan reproduksi seluruh wilayah.</w:t>
      </w:r>
    </w:p>
    <w:p>
      <w:pPr>
        <w:pStyle w:val="Heading2"/>
        <w:spacing w:after="150" w:before="300"/>
      </w:pPr>
      <w:r>
        <w:t xml:space="preserve">4.2 Sumber Data untuk Pemetaan Kebutuhan</w:t>
      </w:r>
    </w:p>
    <w:p>
      <w:pPr>
        <w:spacing w:after="200" w:before="60" w:line="300"/>
      </w:pPr>
      <w:r>
        <w:rPr>
          <w:rFonts w:ascii="Calibri" w:cs="Calibri" w:eastAsia="Calibri" w:hAnsi="Calibri"/>
          <w:i/>
          <w:iCs/>
          <w:color w:val="2C3A64"/>
        </w:rPr>
        <w:t xml:space="preserve">Sebelum turun ke lapangan, ada baiknya memeriksa data apa saja yang sebenarnya sudah tersedia namun belum pernah benar-benar digunakan secara maksimal.</w:t>
      </w:r>
    </w:p>
    <w:p>
      <w:pPr>
        <w:pStyle w:val="Heading3"/>
        <w:spacing w:after="120" w:before="200"/>
      </w:pPr>
      <w:r>
        <w:t xml:space="preserve">4.2.1 Data Sekunder</w:t>
      </w:r>
    </w:p>
    <w:p>
      <w:pPr>
        <w:spacing w:after="160" w:line="300"/>
      </w:pPr>
      <w:r>
        <w:rPr>
          <w:rFonts w:ascii="Calibri" w:cs="Calibri" w:eastAsia="Calibri" w:hAnsi="Calibri"/>
        </w:rPr>
        <w:t xml:space="preserve">Data ini sering kali sudah ada di laci kantor Puskesmas, hanya belum pernah disatukan dan dibaca bersamaan.</w:t>
      </w:r>
    </w:p>
    <w:p>
      <w:pPr>
        <w:pStyle w:val="ListParagraph"/>
        <w:numPr>
          <w:ilvl w:val="0"/>
          <w:numId w:val="17"/>
        </w:numPr>
        <w:spacing w:after="100" w:line="300"/>
      </w:pPr>
      <w:r>
        <w:rPr>
          <w:rFonts w:ascii="Calibri" w:cs="Calibri" w:eastAsia="Calibri" w:hAnsi="Calibri"/>
          <w:b/>
          <w:bCs/>
        </w:rPr>
        <w:t xml:space="preserve">Profil Kesehatan Puskesmas dan Dinas Kesehatan</w:t>
      </w:r>
      <w:r>
        <w:rPr>
          <w:rFonts w:ascii="Calibri" w:cs="Calibri" w:eastAsia="Calibri" w:hAnsi="Calibri"/>
        </w:rPr>
        <w:t xml:space="preserve"> — cakupan antenatal (K1, K4), cakupan persalinan oleh tenaga kesehatan terlatih, angka kematian ibu dan bayi tingkat kabupaten/kota.</w:t>
      </w:r>
    </w:p>
    <w:p>
      <w:pPr>
        <w:pStyle w:val="ListParagraph"/>
        <w:numPr>
          <w:ilvl w:val="0"/>
          <w:numId w:val="17"/>
        </w:numPr>
        <w:spacing w:after="100" w:line="300"/>
      </w:pPr>
      <w:r>
        <w:rPr>
          <w:rFonts w:ascii="Calibri" w:cs="Calibri" w:eastAsia="Calibri" w:hAnsi="Calibri"/>
          <w:b/>
          <w:bCs/>
        </w:rPr>
        <w:t xml:space="preserve">Data Badan Pusat Statistik (BPS)</w:t>
      </w:r>
      <w:r>
        <w:rPr>
          <w:rFonts w:ascii="Calibri" w:cs="Calibri" w:eastAsia="Calibri" w:hAnsi="Calibri"/>
        </w:rPr>
        <w:t xml:space="preserve"> — data kemiskinan, pendidikan, dan demografi tingkat kecamatan/desa yang dapat di-overlay dengan data kesehatan.</w:t>
      </w:r>
    </w:p>
    <w:p>
      <w:pPr>
        <w:pStyle w:val="ListParagraph"/>
        <w:numPr>
          <w:ilvl w:val="0"/>
          <w:numId w:val="17"/>
        </w:numPr>
        <w:spacing w:after="100" w:line="300"/>
      </w:pPr>
      <w:r>
        <w:rPr>
          <w:rFonts w:ascii="Calibri" w:cs="Calibri" w:eastAsia="Calibri" w:hAnsi="Calibri"/>
          <w:b/>
          <w:bCs/>
        </w:rPr>
        <w:t xml:space="preserve">Data BKKBN</w:t>
      </w:r>
      <w:r>
        <w:rPr>
          <w:rFonts w:ascii="Calibri" w:cs="Calibri" w:eastAsia="Calibri" w:hAnsi="Calibri"/>
        </w:rPr>
        <w:t xml:space="preserve"> — cakupan kontrasepsi, angka kelahiran total (</w:t>
      </w:r>
      <w:r>
        <w:rPr>
          <w:rFonts w:ascii="Calibri" w:cs="Calibri" w:eastAsia="Calibri" w:hAnsi="Calibri"/>
          <w:i/>
          <w:iCs/>
        </w:rPr>
        <w:t xml:space="preserve">Total Fertility Rate</w:t>
      </w:r>
      <w:r>
        <w:rPr>
          <w:rFonts w:ascii="Calibri" w:cs="Calibri" w:eastAsia="Calibri" w:hAnsi="Calibri"/>
        </w:rPr>
        <w:t xml:space="preserve">), dan unmet need keluarga berencana.</w:t>
      </w:r>
    </w:p>
    <w:p>
      <w:pPr>
        <w:pStyle w:val="ListParagraph"/>
        <w:numPr>
          <w:ilvl w:val="0"/>
          <w:numId w:val="17"/>
        </w:numPr>
        <w:spacing w:after="100" w:line="300"/>
      </w:pPr>
      <w:r>
        <w:rPr>
          <w:rFonts w:ascii="Calibri" w:cs="Calibri" w:eastAsia="Calibri" w:hAnsi="Calibri"/>
          <w:b/>
          <w:bCs/>
        </w:rPr>
        <w:t xml:space="preserve">Data Sistem Informasi Kesehatan Nasional</w:t>
      </w:r>
      <w:r>
        <w:rPr>
          <w:rFonts w:ascii="Calibri" w:cs="Calibri" w:eastAsia="Calibri" w:hAnsi="Calibri"/>
        </w:rPr>
        <w:t xml:space="preserve"> — sejauh dapat diakses sesuai kewenangan, memberikan gambaran pemanfaatan layanan lintas fasilitas.</w:t>
      </w:r>
    </w:p>
    <w:p>
      <w:pPr>
        <w:pStyle w:val="Heading3"/>
        <w:spacing w:after="120" w:before="200"/>
      </w:pPr>
      <w:r>
        <w:t xml:space="preserve">4.2.2 Data Primer Berbasis Komunitas</w:t>
      </w:r>
    </w:p>
    <w:p>
      <w:pPr>
        <w:spacing w:after="160" w:line="300"/>
      </w:pPr>
      <w:r>
        <w:rPr>
          <w:rFonts w:ascii="Calibri" w:cs="Calibri" w:eastAsia="Calibri" w:hAnsi="Calibri"/>
        </w:rPr>
        <w:t xml:space="preserve">Ketika data sekunder tidak cukup menjawab pertanyaan Anda, langkah berikutnya adalah turun langsung — namun dengan cara yang terstruktur, bukan sekadar observasi sepintas.</w:t>
      </w:r>
    </w:p>
    <w:p>
      <w:pPr>
        <w:pStyle w:val="ListParagraph"/>
        <w:numPr>
          <w:ilvl w:val="0"/>
          <w:numId w:val="18"/>
        </w:numPr>
        <w:spacing w:after="100" w:line="300"/>
      </w:pPr>
      <w:r>
        <w:rPr>
          <w:rFonts w:ascii="Calibri" w:cs="Calibri" w:eastAsia="Calibri" w:hAnsi="Calibri"/>
        </w:rPr>
        <w:t xml:space="preserve">*</w:t>
      </w:r>
      <w:r>
        <w:rPr>
          <w:rFonts w:ascii="Calibri" w:cs="Calibri" w:eastAsia="Calibri" w:hAnsi="Calibri"/>
          <w:i/>
          <w:iCs/>
        </w:rPr>
        <w:t xml:space="preserve">Pemetaan partisipatif (</w:t>
      </w:r>
      <w:r>
        <w:rPr>
          <w:rFonts w:ascii="Calibri" w:cs="Calibri" w:eastAsia="Calibri" w:hAnsi="Calibri"/>
        </w:rPr>
        <w:t xml:space="preserve">participatory mapping</w:t>
      </w:r>
      <w:r>
        <w:rPr>
          <w:rFonts w:ascii="Calibri" w:cs="Calibri" w:eastAsia="Calibri" w:hAnsi="Calibri"/>
          <w:i/>
          <w:iCs/>
        </w:rPr>
        <w:t xml:space="preserve">)</w:t>
      </w:r>
      <w:r>
        <w:rPr>
          <w:rFonts w:ascii="Calibri" w:cs="Calibri" w:eastAsia="Calibri" w:hAnsi="Calibri"/>
        </w:rPr>
        <w:t xml:space="preserve">* — melibatkan kader kesehatan dan tokoh masyarakat memetakan lokasi kelompok rentan (ibu hamil tanpa akses transportasi, remaja putus sekolah, pekerja migran) secara geografis.</w:t>
      </w:r>
    </w:p>
    <w:p>
      <w:pPr>
        <w:pStyle w:val="ListParagraph"/>
        <w:numPr>
          <w:ilvl w:val="0"/>
          <w:numId w:val="18"/>
        </w:numPr>
        <w:spacing w:after="100" w:line="300"/>
      </w:pPr>
      <w:r>
        <w:rPr>
          <w:rFonts w:ascii="Calibri" w:cs="Calibri" w:eastAsia="Calibri" w:hAnsi="Calibri"/>
        </w:rPr>
        <w:t xml:space="preserve">*</w:t>
      </w:r>
      <w:r>
        <w:rPr>
          <w:rFonts w:ascii="Calibri" w:cs="Calibri" w:eastAsia="Calibri" w:hAnsi="Calibri"/>
          <w:i/>
          <w:iCs/>
        </w:rPr>
        <w:t xml:space="preserve">Survei rumah tangga cepat (</w:t>
      </w:r>
      <w:r>
        <w:rPr>
          <w:rFonts w:ascii="Calibri" w:cs="Calibri" w:eastAsia="Calibri" w:hAnsi="Calibri"/>
        </w:rPr>
        <w:t xml:space="preserve">rapid household survey</w:t>
      </w:r>
      <w:r>
        <w:rPr>
          <w:rFonts w:ascii="Calibri" w:cs="Calibri" w:eastAsia="Calibri" w:hAnsi="Calibri"/>
          <w:i/>
          <w:iCs/>
        </w:rPr>
        <w:t xml:space="preserve">)</w:t>
      </w:r>
      <w:r>
        <w:rPr>
          <w:rFonts w:ascii="Calibri" w:cs="Calibri" w:eastAsia="Calibri" w:hAnsi="Calibri"/>
        </w:rPr>
        <w:t xml:space="preserve">* — instrumen terstruktur namun ringkas untuk menjangkau populasi yang tidak terwakili data fasilitas.</w:t>
      </w:r>
    </w:p>
    <w:p>
      <w:pPr>
        <w:pStyle w:val="ListParagraph"/>
        <w:numPr>
          <w:ilvl w:val="0"/>
          <w:numId w:val="18"/>
        </w:numPr>
        <w:spacing w:after="100" w:line="300"/>
      </w:pPr>
      <w:r>
        <w:rPr>
          <w:rFonts w:ascii="Calibri" w:cs="Calibri" w:eastAsia="Calibri" w:hAnsi="Calibri"/>
        </w:rPr>
        <w:t xml:space="preserve">*</w:t>
      </w:r>
      <w:r>
        <w:rPr>
          <w:rFonts w:ascii="Calibri" w:cs="Calibri" w:eastAsia="Calibri" w:hAnsi="Calibri"/>
          <w:i/>
          <w:iCs/>
        </w:rPr>
        <w:t xml:space="preserve">Diskusi kelompok terarah (</w:t>
      </w:r>
      <w:r>
        <w:rPr>
          <w:rFonts w:ascii="Calibri" w:cs="Calibri" w:eastAsia="Calibri" w:hAnsi="Calibri"/>
        </w:rPr>
        <w:t xml:space="preserve">focus group discussion</w:t>
      </w:r>
      <w:r>
        <w:rPr>
          <w:rFonts w:ascii="Calibri" w:cs="Calibri" w:eastAsia="Calibri" w:hAnsi="Calibri"/>
          <w:i/>
          <w:iCs/>
        </w:rPr>
        <w:t xml:space="preserve">, FGD)</w:t>
      </w:r>
      <w:r>
        <w:rPr>
          <w:rFonts w:ascii="Calibri" w:cs="Calibri" w:eastAsia="Calibri" w:hAnsi="Calibri"/>
        </w:rPr>
        <w:t xml:space="preserve">* — menggali persepsi, hambatan, dan kebutuhan yang tidak tertangkap data kuantitatif, misalnya alasan di balik rendahnya pemanfaatan layanan tertentu.</w:t>
      </w:r>
    </w:p>
    <w:p>
      <w:pPr>
        <w:pStyle w:val="ListParagraph"/>
        <w:numPr>
          <w:ilvl w:val="0"/>
          <w:numId w:val="18"/>
        </w:numPr>
        <w:spacing w:after="100" w:line="300"/>
      </w:pPr>
      <w:r>
        <w:rPr>
          <w:rFonts w:ascii="Calibri" w:cs="Calibri" w:eastAsia="Calibri" w:hAnsi="Calibri"/>
          <w:b/>
          <w:bCs/>
        </w:rPr>
        <w:t xml:space="preserve">Wawancara mendalam dengan kader dan bidan desa</w:t>
      </w:r>
      <w:r>
        <w:rPr>
          <w:rFonts w:ascii="Calibri" w:cs="Calibri" w:eastAsia="Calibri" w:hAnsi="Calibri"/>
        </w:rPr>
        <w:t xml:space="preserve"> — sumber informasi kunci karena kedekatan mereka dengan komunitas sehari-hari (dibahas lebih lanjut pada Bab 5).</w:t>
      </w:r>
    </w:p>
    <w:p>
      <w:pPr>
        <w:pBdr>
          <w:left w:val="single" w:color="2C3A64" w:sz="24" w:space="8"/>
        </w:pBdr>
        <w:shd w:fill="EEF0F6" w:val="clear"/>
        <w:spacing w:after="200" w:before="100" w:line="300"/>
        <w:ind w:left="120" w:right="120"/>
      </w:pPr>
      <w:r>
        <w:rPr>
          <w:rFonts w:ascii="Calibri" w:cs="Calibri" w:eastAsia="Calibri" w:hAnsi="Calibri"/>
          <w:b/>
          <w:bCs/>
          <w:color w:val="2C3A64"/>
        </w:rPr>
        <w:t xml:space="preserve">[CATATAN KLINIS] </w:t>
      </w:r>
      <w:r>
        <w:rPr>
          <w:rFonts w:ascii="Calibri" w:cs="Calibri" w:eastAsia="Calibri" w:hAnsi="Calibri"/>
        </w:rPr>
        <w:t xml:space="preserve">Data primer berbasis komunitas paling bernilai ketika dikumpulkan bersama kader dan tokoh setempat, bukan oleh tim luar yang datang sesaat lalu pergi. Keterlibatan komunitas dalam proses pengumpulan data itu sendiri sudah menjadi bagian dari intervensi — meningkatkan kepercayaan dan kepemilikan lokal terhadap hasil pemetaan.</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Tim Puskesmas menggabungkan data BPS (menunjukkan tiga dusun dengan tingkat kemiskinan tertinggi) dengan pemetaan partisipatif bersama 8 kader (menunjukkan dusun mana yang paling sering "hilang" dari jadwal Posyandu). Ternyata dua dari tiga dusun termiskin versi BPS justru memiliki kehadiran Posyandu yang baik karena kader di sana sangat aktif, sementara satu dusun dengan status ekonomi sedang justru paling banyak absen karena kader di sana baru menjabat dan belum memiliki jejaring kepercayaan yang kuat. Temuan ini hanya mungkin didapat dengan menggabungkan data sekunder dan primer sekaligus — data sekunder saja akan salah sasaran.</w:t>
      </w:r>
    </w:p>
    <w:p>
      <w:pPr>
        <w:pBdr>
          <w:left w:val="single" w:color="A9812F" w:sz="24" w:space="8"/>
        </w:pBdr>
        <w:shd w:fill="FAF3E3" w:val="clear"/>
        <w:spacing w:after="200" w:before="100" w:line="300"/>
        <w:ind w:left="120" w:right="120"/>
      </w:pPr>
      <w:r>
        <w:rPr>
          <w:rFonts w:ascii="Calibri" w:cs="Calibri" w:eastAsia="Calibri" w:hAnsi="Calibri"/>
          <w:b/>
          <w:bCs/>
          <w:color w:val="A9812F"/>
        </w:rPr>
        <w:t xml:space="preserve">[DASAR HUKUM] </w:t>
      </w:r>
      <w:r>
        <w:rPr>
          <w:rFonts w:ascii="Calibri" w:cs="Calibri" w:eastAsia="Calibri" w:hAnsi="Calibri"/>
        </w:rPr>
        <w:t xml:space="preserve">Pengumpulan data primer berbasis komunitas — terutama pemetaan yang mengidentifikasi individu atau rumah tangga rentan secara spesifik — termasuk kegiatan pemrosesan data pribadi yang tunduk pada Undang-Undang Nomor 27 Tahun 2022 tentang Pelindungan Data Pribadi. Subspesialis Obginsos dan tim Puskesmas wajib memastikan data kesehatan dan sosial yang dikumpulkan dari komunitas disimpan secara aman, digunakan hanya untuk tujuan perencanaan layanan yang telah diinformasikan kepada subjek data, dan tidak disebarluaskan melampaui keperluan tersebut — prinsip yang berlaku sejak tahap pengumpulan data sekunder maupun primer.</w:t>
      </w:r>
    </w:p>
    <w:p>
      <w:pPr>
        <w:pStyle w:val="Heading2"/>
        <w:spacing w:after="150" w:before="300"/>
      </w:pPr>
      <w:r>
        <w:t xml:space="preserve">4.3 Kerangka Analitis: Segmentasi Kebutuhan</w:t>
      </w:r>
    </w:p>
    <w:p>
      <w:pPr>
        <w:spacing w:after="200" w:before="60" w:line="300"/>
      </w:pPr>
      <w:r>
        <w:rPr>
          <w:rFonts w:ascii="Calibri" w:cs="Calibri" w:eastAsia="Calibri" w:hAnsi="Calibri"/>
          <w:i/>
          <w:iCs/>
          <w:color w:val="2C3A64"/>
        </w:rPr>
        <w:t xml:space="preserve">Memperlakukan seluruh warga suatu desa sebagai satu kelompok yang homogen adalah salah satu kesalahan perencanaan program yang paling sering terjadi dan paling mahal akibatnya.</w:t>
      </w:r>
    </w:p>
    <w:p>
      <w:pPr>
        <w:spacing w:after="160" w:line="300"/>
      </w:pPr>
      <w:r>
        <w:rPr>
          <w:rFonts w:ascii="Calibri" w:cs="Calibri" w:eastAsia="Calibri" w:hAnsi="Calibri"/>
        </w:rPr>
        <w:t xml:space="preserve">Pemetaan yang baik tidak memperlakukan "komunitas" sebagai satu entitas homogen. Segmentasi kebutuhan berdasarkan kelompok berikut umumnya relevan bagi kesehatan reproduksi sosial:</w:t>
      </w:r>
    </w:p>
    <w:p>
      <w:pPr>
        <w:pStyle w:val="ListParagraph"/>
        <w:numPr>
          <w:ilvl w:val="0"/>
          <w:numId w:val="19"/>
        </w:numPr>
        <w:spacing w:after="100" w:line="300"/>
      </w:pPr>
      <w:r>
        <w:rPr>
          <w:rFonts w:ascii="Calibri" w:cs="Calibri" w:eastAsia="Calibri" w:hAnsi="Calibri"/>
          <w:b/>
          <w:bCs/>
        </w:rPr>
        <w:t xml:space="preserve">Berdasarkan siklus hidup reproduksi</w:t>
      </w:r>
      <w:r>
        <w:rPr>
          <w:rFonts w:ascii="Calibri" w:cs="Calibri" w:eastAsia="Calibri" w:hAnsi="Calibri"/>
        </w:rPr>
        <w:t xml:space="preserve"> — remaja pranikah, pasangan usia subur, ibu hamil, ibu nifas, perempuan perimenopause.</w:t>
      </w:r>
    </w:p>
    <w:p>
      <w:pPr>
        <w:pStyle w:val="ListParagraph"/>
        <w:numPr>
          <w:ilvl w:val="0"/>
          <w:numId w:val="19"/>
        </w:numPr>
        <w:spacing w:after="100" w:line="300"/>
      </w:pPr>
      <w:r>
        <w:rPr>
          <w:rFonts w:ascii="Calibri" w:cs="Calibri" w:eastAsia="Calibri" w:hAnsi="Calibri"/>
          <w:b/>
          <w:bCs/>
        </w:rPr>
        <w:t xml:space="preserve">Berdasarkan kerentanan struktural</w:t>
      </w:r>
      <w:r>
        <w:rPr>
          <w:rFonts w:ascii="Calibri" w:cs="Calibri" w:eastAsia="Calibri" w:hAnsi="Calibri"/>
        </w:rPr>
        <w:t xml:space="preserve"> — rumah tangga miskin, penyandang disabilitas, pekerja migran (diperdalam pada Bab 7), korban kekerasan berbasis gender (rujukan silang MS-2), kelompok dengan mobilitas terbatas.</w:t>
      </w:r>
    </w:p>
    <w:p>
      <w:pPr>
        <w:pStyle w:val="ListParagraph"/>
        <w:numPr>
          <w:ilvl w:val="0"/>
          <w:numId w:val="19"/>
        </w:numPr>
        <w:spacing w:after="100" w:line="300"/>
      </w:pPr>
      <w:r>
        <w:rPr>
          <w:rFonts w:ascii="Calibri" w:cs="Calibri" w:eastAsia="Calibri" w:hAnsi="Calibri"/>
          <w:b/>
          <w:bCs/>
        </w:rPr>
        <w:t xml:space="preserve">Berdasarkan geografi</w:t>
      </w:r>
      <w:r>
        <w:rPr>
          <w:rFonts w:ascii="Calibri" w:cs="Calibri" w:eastAsia="Calibri" w:hAnsi="Calibri"/>
        </w:rPr>
        <w:t xml:space="preserve"> — desa dengan akses jalan buruk, wilayah kepulauan, wilayah dengan kepadatan fasilitas kesehatan rendah.</w:t>
      </w:r>
    </w:p>
    <w:p>
      <w:pPr>
        <w:pStyle w:val="ListParagraph"/>
        <w:numPr>
          <w:ilvl w:val="0"/>
          <w:numId w:val="19"/>
        </w:numPr>
        <w:spacing w:after="100" w:line="300"/>
      </w:pPr>
      <w:r>
        <w:rPr>
          <w:rFonts w:ascii="Calibri" w:cs="Calibri" w:eastAsia="Calibri" w:hAnsi="Calibri"/>
          <w:b/>
          <w:bCs/>
        </w:rPr>
        <w:t xml:space="preserve">Berdasarkan hambatan akses spesifik</w:t>
      </w:r>
      <w:r>
        <w:rPr>
          <w:rFonts w:ascii="Calibri" w:cs="Calibri" w:eastAsia="Calibri" w:hAnsi="Calibri"/>
        </w:rPr>
        <w:t xml:space="preserve"> — hambatan bahasa (populasi dengan bahasa ibu bukan Bahasa Indonesia), hambatan administratif (kepesertaan JKN tidak aktif), hambatan sosial (stigma, larangan keluarga).</w:t>
      </w:r>
    </w:p>
    <w:p>
      <w:pPr>
        <w:spacing w:after="160" w:line="300"/>
      </w:pPr>
      <w:r>
        <w:rPr>
          <w:rFonts w:ascii="Calibri" w:cs="Calibri" w:eastAsia="Calibri" w:hAnsi="Calibri"/>
        </w:rPr>
        <w:t xml:space="preserve">Segmentasi ini memungkinkan intervensi yang presisi — sebuah program yang efektif bagi ibu hamil di wilayah perkotaan padat penduduk mungkin sama sekali tidak relevan bagi populasi pekerja migran musiman.</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kecamatan merancang satu program edukasi kesehatan reproduksi "untuk seluruh warga" tanpa segmentasi, disampaikan dalam bahasa formal di balai desa pada siang hari kerja. Partisipasi sangat rendah. Setelah dilakukan segmentasi, ditemukan bahwa remaja pranikah lebih mudah dijangkau lewat sekolah, ibu hamil lebih mudah dijangkau lewat jadwal Posyandu, sementara pekerja migran purna-penempatan (dibahas lebih lanjut pada Bab 7) hanya bisa dijangkau lewat kunjungan rumah pada akhir pekan karena jadwal kerja mereka yang tidak menentu. Tiga pendekatan berbeda untuk tiga segmen berbeda jauh lebih efektif dibandingkan satu program generik untuk semua orang.</w:t>
      </w:r>
    </w:p>
    <w:p>
      <w:pPr>
        <w:pStyle w:val="Heading2"/>
        <w:spacing w:after="150" w:before="300"/>
      </w:pPr>
      <w:r>
        <w:t xml:space="preserve">4.4 Menyusun Profil Kebutuhan Komunitas: Kerangka Praktis</w:t>
      </w:r>
    </w:p>
    <w:p>
      <w:pPr>
        <w:spacing w:after="200" w:before="60" w:line="300"/>
      </w:pPr>
      <w:r>
        <w:rPr>
          <w:rFonts w:ascii="Calibri" w:cs="Calibri" w:eastAsia="Calibri" w:hAnsi="Calibri"/>
          <w:i/>
          <w:iCs/>
          <w:color w:val="2C3A64"/>
        </w:rPr>
        <w:t xml:space="preserve">Setelah data terkumpul dan segmentasi dilakukan, langkah selanjutnya adalah menyusunnya menjadi profil yang benar-benar dapat digunakan untuk mengambil keputusan — bukan sekadar tumpukan angka di laporan tahunan.</w:t>
      </w:r>
    </w:p>
    <w:p>
      <w:pPr>
        <w:spacing w:after="160" w:line="300"/>
      </w:pPr>
      <w:r>
        <w:rPr>
          <w:rFonts w:ascii="Calibri" w:cs="Calibri" w:eastAsia="Calibri" w:hAnsi="Calibri"/>
        </w:rPr>
        <w:t xml:space="preserve">Kerangka praktis berikut dapat digunakan Subspesialis Obginsos maupun tim Puskesmas untuk menyusun profil kebutuhan komunitas secara terstruktur:</w:t>
      </w:r>
    </w:p>
    <w:p>
      <w:pPr>
        <w:pStyle w:val="Heading3"/>
        <w:spacing w:after="120" w:before="200"/>
      </w:pPr>
      <w:r>
        <w:t xml:space="preserve">4.4.1 Langkah 1 — Delineasi Wilayah dan Populasi Target</w:t>
      </w:r>
    </w:p>
    <w:p>
      <w:pPr>
        <w:spacing w:after="160" w:line="300"/>
      </w:pPr>
      <w:r>
        <w:rPr>
          <w:rFonts w:ascii="Calibri" w:cs="Calibri" w:eastAsia="Calibri" w:hAnsi="Calibri"/>
        </w:rPr>
        <w:t xml:space="preserve">Langkah paling mendasar ini sering dilewati begitu saja, padahal kesalahan di sini akan menggeser seluruh analisis berikutnya. Menentukan batas wilayah kerja (desa, kecamatan) dan estimasi populasi berisiko berdasarkan data demografi terkini.</w:t>
      </w:r>
    </w:p>
    <w:p>
      <w:pPr>
        <w:pStyle w:val="Heading3"/>
        <w:spacing w:after="120" w:before="200"/>
      </w:pPr>
      <w:r>
        <w:t xml:space="preserve">4.4.2 Langkah 2 — Kompilasi Indikator Kunci</w:t>
      </w:r>
    </w:p>
    <w:p>
      <w:pPr>
        <w:spacing w:after="160" w:line="300"/>
      </w:pPr>
      <w:r>
        <w:rPr>
          <w:rFonts w:ascii="Calibri" w:cs="Calibri" w:eastAsia="Calibri" w:hAnsi="Calibri"/>
        </w:rPr>
        <w:t xml:space="preserve">Mengumpulkan indikator inti: cakupan K1/K4, persentase persalinan di fasilitas kesehatan, prevalensi anemia ibu hamil, prevalensi pernikahan usia anak, cakupan kontrasepsi, dan indikator determinan sosial relevan (kemiskinan, pendidikan perempuan).</w:t>
      </w:r>
    </w:p>
    <w:p>
      <w:pPr>
        <w:pStyle w:val="Heading3"/>
        <w:spacing w:after="120" w:before="200"/>
      </w:pPr>
      <w:r>
        <w:t xml:space="preserve">4.4.3 Langkah 3 — Identifikasi Kesenjangan (*Gap Analysis*)</w:t>
      </w:r>
    </w:p>
    <w:p>
      <w:pPr>
        <w:spacing w:after="160" w:line="300"/>
      </w:pPr>
      <w:r>
        <w:rPr>
          <w:rFonts w:ascii="Calibri" w:cs="Calibri" w:eastAsia="Calibri" w:hAnsi="Calibri"/>
        </w:rPr>
        <w:t xml:space="preserve">Di sinilah data mulai berbicara secara aktif, bukan sekadar dipajang. Membandingkan indikator wilayah kerja dengan target nasional/provinsi, serta membandingkan antarsegmen dalam wilayah yang sama untuk mengungkap ketimpangan internal (misalnya, dusun tertentu jauh tertinggal dibandingkan dusun lain dalam desa yang sama).</w:t>
      </w:r>
    </w:p>
    <w:p>
      <w:pPr>
        <w:pStyle w:val="Heading3"/>
        <w:spacing w:after="120" w:before="200"/>
      </w:pPr>
      <w:r>
        <w:t xml:space="preserve">4.4.4 Langkah 4 — Validasi dengan Komunitas</w:t>
      </w:r>
    </w:p>
    <w:p>
      <w:pPr>
        <w:spacing w:after="160" w:line="300"/>
      </w:pPr>
      <w:r>
        <w:rPr>
          <w:rFonts w:ascii="Calibri" w:cs="Calibri" w:eastAsia="Calibri" w:hAnsi="Calibri"/>
        </w:rPr>
        <w:t xml:space="preserve">Langkah ini adalah pengaman terpenting terhadap kesalahan interpretasi data yang lepas dari konteks lapangan. Mempresentasikan temuan awal kepada kader dan tokoh masyarakat untuk validasi dan penyempurnaan interpretasi — data kuantitatif tanpa konteks lokal berisiko salah tafsir.</w:t>
      </w:r>
    </w:p>
    <w:p>
      <w:pPr>
        <w:pStyle w:val="Heading3"/>
        <w:spacing w:after="120" w:before="200"/>
      </w:pPr>
      <w:r>
        <w:t xml:space="preserve">4.4.5 Langkah 5 — Prioritisasi</w:t>
      </w:r>
    </w:p>
    <w:p>
      <w:pPr>
        <w:spacing w:after="160" w:line="300"/>
      </w:pPr>
      <w:r>
        <w:rPr>
          <w:rFonts w:ascii="Calibri" w:cs="Calibri" w:eastAsia="Calibri" w:hAnsi="Calibri"/>
        </w:rPr>
        <w:t xml:space="preserve">Langkah penutup ini menjadi jembatan langsung menuju Bab 8, tempat prioritas ini diterjemahkan menjadi program nyata. Menentukan prioritas intervensi berdasarkan kombinasi besaran masalah, kesenjangan terhadap target, dan kelayakan intervensi dengan sumber daya yang tersedia — langkah yang menjembatani ke Bab 8 (merancang program berbasis bukti).</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Tim Puskesmas menjalankan kelima langkah ini untuk satu kecamatan dengan enam desa: mereka membatasi wilayah kerja pada tiga desa dengan data paling lengkap (Langkah 1), mengumpulkan indikator K4 dan prevalensi anemia (Langkah 2), menemukan satu desa dengan cakupan K4 jauh di bawah rata-rata (Langkah 3), mempresentasikan temuan ini kepada kader desa tersebut dan mengetahui bahwa penyebabnya adalah jadwal Posyandu yang bentrok dengan hari pasar mingguan (Langkah 4), lalu memutuskan memprioritaskan perubahan jadwal Posyandu di desa tersebut sebagai intervensi termurah dan tercepat untuk dijalankan (Langkah 5).</w:t>
      </w:r>
    </w:p>
    <w:p>
      <w:pPr>
        <w:pStyle w:val="Heading2"/>
        <w:spacing w:after="150" w:before="300"/>
      </w:pPr>
      <w:r>
        <w:t xml:space="preserve">4.5 Tantangan Umum dalam Pemetaan Berbasis Komunitas</w:t>
      </w:r>
    </w:p>
    <w:p>
      <w:pPr>
        <w:spacing w:after="200" w:before="60" w:line="300"/>
      </w:pPr>
      <w:r>
        <w:rPr>
          <w:rFonts w:ascii="Calibri" w:cs="Calibri" w:eastAsia="Calibri" w:hAnsi="Calibri"/>
          <w:i/>
          <w:iCs/>
          <w:color w:val="2C3A64"/>
        </w:rPr>
        <w:t xml:space="preserve">Tidak ada proses pemetaan yang berjalan mulus tanpa hambatan. Mengenali tantangan umum berikut sejak awal akan membantu Anda tidak patah semangat ketika menemuinya di lapangan.</w:t>
      </w:r>
    </w:p>
    <w:p>
      <w:pPr>
        <w:pStyle w:val="ListParagraph"/>
        <w:numPr>
          <w:ilvl w:val="0"/>
          <w:numId w:val="20"/>
        </w:numPr>
        <w:spacing w:after="100" w:line="300"/>
      </w:pPr>
      <w:r>
        <w:rPr>
          <w:rFonts w:ascii="Calibri" w:cs="Calibri" w:eastAsia="Calibri" w:hAnsi="Calibri"/>
          <w:b/>
          <w:bCs/>
        </w:rPr>
        <w:t xml:space="preserve">Data usang atau tidak lengkap</w:t>
      </w:r>
      <w:r>
        <w:rPr>
          <w:rFonts w:ascii="Calibri" w:cs="Calibri" w:eastAsia="Calibri" w:hAnsi="Calibri"/>
        </w:rPr>
        <w:t xml:space="preserve"> — banyak wilayah, khususnya 3T, memiliki data yang tidak diperbarui secara rutin.</w:t>
      </w:r>
    </w:p>
    <w:p>
      <w:pPr>
        <w:pStyle w:val="ListParagraph"/>
        <w:numPr>
          <w:ilvl w:val="0"/>
          <w:numId w:val="20"/>
        </w:numPr>
        <w:spacing w:after="100" w:line="300"/>
      </w:pPr>
      <w:r>
        <w:rPr>
          <w:rFonts w:ascii="Calibri" w:cs="Calibri" w:eastAsia="Calibri" w:hAnsi="Calibri"/>
          <w:b/>
          <w:bCs/>
        </w:rPr>
        <w:t xml:space="preserve">Fragmentasi data lintas sektor</w:t>
      </w:r>
      <w:r>
        <w:rPr>
          <w:rFonts w:ascii="Calibri" w:cs="Calibri" w:eastAsia="Calibri" w:hAnsi="Calibri"/>
        </w:rPr>
        <w:t xml:space="preserve"> — data kesehatan, data sosial (Dinas Sosial), dan data kependudukan (Dinas Dukcapil) sering tidak terintegrasi, sebuah tantangan yang diperdalam pembahasannya pada MS-4.</w:t>
      </w:r>
    </w:p>
    <w:p>
      <w:pPr>
        <w:pStyle w:val="ListParagraph"/>
        <w:numPr>
          <w:ilvl w:val="0"/>
          <w:numId w:val="20"/>
        </w:numPr>
        <w:spacing w:after="100" w:line="300"/>
      </w:pPr>
      <w:r>
        <w:rPr>
          <w:rFonts w:ascii="Calibri" w:cs="Calibri" w:eastAsia="Calibri" w:hAnsi="Calibri"/>
          <w:b/>
          <w:bCs/>
        </w:rPr>
        <w:t xml:space="preserve">Risiko stigmatisasi wilayah</w:t>
      </w:r>
      <w:r>
        <w:rPr>
          <w:rFonts w:ascii="Calibri" w:cs="Calibri" w:eastAsia="Calibri" w:hAnsi="Calibri"/>
        </w:rPr>
        <w:t xml:space="preserve"> — pelabelan suatu wilayah sebagai "berisiko tinggi" tanpa pendekatan yang sensitif dapat menimbulkan stigma yang justru kontraproduktif bagi penerimaan komunitas terhadap intervensi.</w:t>
      </w:r>
    </w:p>
    <w:p>
      <w:pPr>
        <w:pStyle w:val="ListParagraph"/>
        <w:numPr>
          <w:ilvl w:val="0"/>
          <w:numId w:val="20"/>
        </w:numPr>
        <w:spacing w:after="100" w:line="300"/>
      </w:pPr>
      <w:r>
        <w:rPr>
          <w:rFonts w:ascii="Calibri" w:cs="Calibri" w:eastAsia="Calibri" w:hAnsi="Calibri"/>
          <w:b/>
          <w:bCs/>
        </w:rPr>
        <w:t xml:space="preserve">Keterbatasan kapasitas analitis di tingkat Puskesmas</w:t>
      </w:r>
      <w:r>
        <w:rPr>
          <w:rFonts w:ascii="Calibri" w:cs="Calibri" w:eastAsia="Calibri" w:hAnsi="Calibri"/>
        </w:rPr>
        <w:t xml:space="preserve"> — memerlukan penguatan kapasitas kader dan tenaga kesehatan primer dalam literasi data dasar.</w:t>
      </w:r>
    </w:p>
    <w:p>
      <w:pPr>
        <w:pStyle w:val="Heading2"/>
        <w:spacing w:after="150" w:before="300"/>
      </w:pPr>
      <w:r>
        <w:t xml:space="preserve">Ringkasan Poin Kunci</w:t>
      </w:r>
    </w:p>
    <w:p>
      <w:pPr>
        <w:pStyle w:val="ListParagraph"/>
        <w:numPr>
          <w:ilvl w:val="0"/>
          <w:numId w:val="21"/>
        </w:numPr>
        <w:spacing w:after="100" w:line="300"/>
      </w:pPr>
      <w:r>
        <w:rPr>
          <w:rFonts w:ascii="Calibri" w:cs="Calibri" w:eastAsia="Calibri" w:hAnsi="Calibri"/>
        </w:rPr>
        <w:t xml:space="preserve">Pemetaan berbasis komunitas penting untuk mengatasi bias data fasilitas kesehatan yang secara struktural tidak menangkap populasi yang belum mengakses layanan.</w:t>
      </w:r>
    </w:p>
    <w:p>
      <w:pPr>
        <w:pStyle w:val="ListParagraph"/>
        <w:numPr>
          <w:ilvl w:val="0"/>
          <w:numId w:val="21"/>
        </w:numPr>
        <w:spacing w:after="100" w:line="300"/>
      </w:pPr>
      <w:r>
        <w:rPr>
          <w:rFonts w:ascii="Calibri" w:cs="Calibri" w:eastAsia="Calibri" w:hAnsi="Calibri"/>
        </w:rPr>
        <w:t xml:space="preserve">Sumber data mencakup data sekunder (profil Puskesmas, BPS, BKKBN) dan data primer berbasis komunitas (pemetaan partisipatif, survei rumah tangga, FGD, wawancara kader).</w:t>
      </w:r>
    </w:p>
    <w:p>
      <w:pPr>
        <w:pStyle w:val="ListParagraph"/>
        <w:numPr>
          <w:ilvl w:val="0"/>
          <w:numId w:val="21"/>
        </w:numPr>
        <w:spacing w:after="100" w:line="300"/>
      </w:pPr>
      <w:r>
        <w:rPr>
          <w:rFonts w:ascii="Calibri" w:cs="Calibri" w:eastAsia="Calibri" w:hAnsi="Calibri"/>
        </w:rPr>
        <w:t xml:space="preserve">Segmentasi kebutuhan berdasarkan siklus hidup, kerentanan struktural, geografi, dan hambatan akses spesifik memungkinkan intervensi yang presisi, bukan generalisasi.</w:t>
      </w:r>
    </w:p>
    <w:p>
      <w:pPr>
        <w:pStyle w:val="ListParagraph"/>
        <w:numPr>
          <w:ilvl w:val="0"/>
          <w:numId w:val="21"/>
        </w:numPr>
        <w:spacing w:after="100" w:line="300"/>
      </w:pPr>
      <w:r>
        <w:rPr>
          <w:rFonts w:ascii="Calibri" w:cs="Calibri" w:eastAsia="Calibri" w:hAnsi="Calibri"/>
        </w:rPr>
        <w:t xml:space="preserve">Kerangka lima langkah (delineasi–kompilasi indikator–analisis kesenjangan–validasi komunitas–prioritisasi) menyusun profil kebutuhan secara sistematis.</w:t>
      </w:r>
    </w:p>
    <w:p>
      <w:pPr>
        <w:pStyle w:val="ListParagraph"/>
        <w:numPr>
          <w:ilvl w:val="0"/>
          <w:numId w:val="21"/>
        </w:numPr>
        <w:spacing w:after="100" w:line="300"/>
      </w:pPr>
      <w:r>
        <w:rPr>
          <w:rFonts w:ascii="Calibri" w:cs="Calibri" w:eastAsia="Calibri" w:hAnsi="Calibri"/>
        </w:rPr>
        <w:t xml:space="preserve">Tantangan umum meliputi data usang, fragmentasi lintas sektor, risiko stigmatisasi wilayah, dan keterbatasan kapasitas analitis di tingkat primer.</w:t>
      </w:r>
    </w:p>
    <w:p>
      <w:pPr>
        <w:pStyle w:val="Heading2"/>
        <w:spacing w:after="150" w:before="300"/>
      </w:pPr>
      <w:r>
        <w:t xml:space="preserve">Vignette</w:t>
      </w:r>
    </w:p>
    <w:p>
      <w:pPr>
        <w:spacing w:after="160" w:line="300"/>
      </w:pPr>
      <w:r>
        <w:rPr>
          <w:rFonts w:ascii="Calibri" w:cs="Calibri" w:eastAsia="Calibri" w:hAnsi="Calibri"/>
        </w:rPr>
        <w:t xml:space="preserve">Tim Puskesmas Kecamatan X, didampingi Subspesialis Obginsos dari rumah sakit rujukan, melakukan pemetaan partisipatif bersama 12 kader kesehatan dari enam desa. Hasil pemetaan mengungkap bahwa satu dusun terpencil memiliki cakupan K4 hanya 40% dibandingkan rata-rata kecamatan 85% — sebuah kesenjangan yang sebelumnya tidak tampak dalam data agregat tingkat kecamatan yang menutupi variasi antardusun. Investigasi lanjutan bersama kader mengungkap penyebabnya: dusun tersebut dipisahkan sungai tanpa jembatan permanen, membuat akses ke Puskesmas sulit pada musim hujan.</w:t>
      </w:r>
    </w:p>
    <w:p>
      <w:pPr>
        <w:spacing w:after="160" w:line="300"/>
      </w:pPr>
      <w:r>
        <w:rPr>
          <w:rFonts w:ascii="Calibri" w:cs="Calibri" w:eastAsia="Calibri" w:hAnsi="Calibri"/>
        </w:rPr>
        <w:t xml:space="preserve">Temuan ini mengarah pada intervensi konkret: penjadwalan kunjungan bidan keliling yang disesuaikan musim, alih-alih program edukasi umum yang seharusnya tidak akan menjawab akar masalah (hambatan geografis-infrastruktur, bukan kekurangan pengetahuan).</w:t>
      </w:r>
    </w:p>
    <w:p>
      <w:pPr>
        <w:pStyle w:val="Heading2"/>
        <w:spacing w:after="150" w:before="300"/>
      </w:pPr>
      <w:r>
        <w:t xml:space="preserve">Pertanyaan Refleksi</w:t>
      </w:r>
    </w:p>
    <w:p>
      <w:pPr>
        <w:pStyle w:val="ListParagraph"/>
        <w:numPr>
          <w:ilvl w:val="0"/>
          <w:numId w:val="22"/>
        </w:numPr>
        <w:spacing w:after="100" w:line="300"/>
      </w:pPr>
      <w:r>
        <w:rPr>
          <w:rFonts w:ascii="Calibri" w:cs="Calibri" w:eastAsia="Calibri" w:hAnsi="Calibri"/>
        </w:rPr>
        <w:t xml:space="preserve">Data sekunder apa yang tersedia di wilayah kerja Anda saat ini, dan kesenjangan informasi apa yang hanya dapat diisi melalui pemetaan partisipatif berbasis komunitas?</w:t>
      </w:r>
    </w:p>
    <w:p>
      <w:pPr>
        <w:pStyle w:val="ListParagraph"/>
        <w:numPr>
          <w:ilvl w:val="0"/>
          <w:numId w:val="22"/>
        </w:numPr>
        <w:spacing w:after="100" w:line="300"/>
      </w:pPr>
      <w:r>
        <w:rPr>
          <w:rFonts w:ascii="Calibri" w:cs="Calibri" w:eastAsia="Calibri" w:hAnsi="Calibri"/>
        </w:rPr>
        <w:t xml:space="preserve">Bagaimana Anda akan memvalidasi temuan pemetaan Anda bersama komunitas untuk menghindari kesalahan interpretasi data tanpa konteks lokal, sekaligus menghindari risiko stigmatisasi wilayah tertentu?</w:t>
      </w:r>
    </w:p>
    <w:p>
      <w:r>
        <w:br w:type="page"/>
      </w:r>
    </w:p>
    <w:p>
      <w:pPr>
        <w:pStyle w:val="Heading1"/>
        <w:spacing w:after="200" w:before="0"/>
      </w:pPr>
      <w:r>
        <w:t xml:space="preserve">Bab 5: Peran Posyandu, Puskesmas, dan Kader Kesehatan</w:t>
      </w:r>
    </w:p>
    <w:p>
      <w:pPr>
        <w:spacing w:after="200" w:before="60" w:line="300"/>
      </w:pPr>
      <w:r>
        <w:rPr>
          <w:rFonts w:ascii="Calibri" w:cs="Calibri" w:eastAsia="Calibri" w:hAnsi="Calibri"/>
          <w:i/>
          <w:iCs/>
          <w:color w:val="2C3A64"/>
        </w:rPr>
        <w:t xml:space="preserve">Seberapa sering Anda benar-benar mengenal nama kader yang bekerja di wilayah binaan Anda — bukan sekadar tahu bahwa "ada kader di sana"? Bab ini mengajak Anda melihat kembali tiga institusi yang mungkin sudah sangat familiar ini dengan cara yang baru: bukan sebagai struktur birokrasi, melainkan sebagai jejaring manusia yang menentukan hidup-mati Pasien jauh sebelum mereka sampai ke meja periksa Anda.</w:t>
      </w:r>
    </w:p>
    <w:p>
      <w:pPr>
        <w:pStyle w:val="Heading2"/>
        <w:spacing w:after="150" w:before="300"/>
      </w:pPr>
      <w:r>
        <w:t xml:space="preserve">5.1 Arsitektur Layanan Kesehatan Primer Berbasis Komunitas di Indonesia</w:t>
      </w:r>
    </w:p>
    <w:p>
      <w:pPr>
        <w:spacing w:after="200" w:before="60" w:line="300"/>
      </w:pPr>
      <w:r>
        <w:rPr>
          <w:rFonts w:ascii="Calibri" w:cs="Calibri" w:eastAsia="Calibri" w:hAnsi="Calibri"/>
          <w:i/>
          <w:iCs/>
          <w:color w:val="2C3A64"/>
        </w:rPr>
        <w:t xml:space="preserve">Sebelum membahas peran strategisnya, ada baiknya menyegarkan kembali bagaimana ketiga lapis ini sesungguhnya bekerja bersama — karena kesalahpahaman kecil tentang arsitektur ini sering kali berujung pada kolaborasi yang tidak optimal.</w:t>
      </w:r>
    </w:p>
    <w:p>
      <w:pPr>
        <w:spacing w:after="160" w:line="300"/>
      </w:pPr>
      <w:r>
        <w:rPr>
          <w:rFonts w:ascii="Calibri" w:cs="Calibri" w:eastAsia="Calibri" w:hAnsi="Calibri"/>
        </w:rPr>
        <w:t xml:space="preserve">Sistem kesehatan Indonesia memiliki arsitektur berjenjang yang menempatkan Posyandu dan Puskesmas sebagai ujung tombak layanan kesehatan primer, termasuk kesehatan reproduksi, sebelum kasus dirujuk ke fasilitas kesehatan rujukan. Memahami arsitektur ini secara mendalam — bukan sekadar mengetahui namanya — adalah kompetensi inti Subspesialis Obginsos yang bekerja di klaster Masyarakat, karena efektivitas seluruh kerangka kerja yang dibahas pada Bab 1–4 bergantung pada seberapa baik kolaborasi dibangun dengan lapisan ini.</w:t>
      </w:r>
    </w:p>
    <w:p>
      <w:pPr>
        <w:pStyle w:val="Heading3"/>
        <w:spacing w:after="120" w:before="200"/>
      </w:pPr>
      <w:r>
        <w:t xml:space="preserve">5.1.1 Posyandu (Pos Pelayanan Terpadu)</w:t>
      </w:r>
    </w:p>
    <w:p>
      <w:pPr>
        <w:spacing w:after="160" w:line="300"/>
      </w:pPr>
      <w:r>
        <w:rPr>
          <w:rFonts w:ascii="Calibri" w:cs="Calibri" w:eastAsia="Calibri" w:hAnsi="Calibri"/>
        </w:rPr>
        <w:t xml:space="preserve">Posyandu adalah unit kegiatan berbasis masyarakat, dikelola oleh kader terlatih dengan dukungan teknis Puskesmas, yang memberikan layanan promotif dan preventif dasar mencakup kesehatan ibu dan anak, gizi, imunisasi, dan keluarga berencana. Posyandu beroperasi pada jadwal rutin (umumnya bulanan) di tingkat dusun/RW, menjadikannya titik kontak pertama yang paling dekat secara geografis dan sosial dengan masyarakat.</w:t>
      </w:r>
    </w:p>
    <w:p>
      <w:pPr>
        <w:pStyle w:val="Heading3"/>
        <w:spacing w:after="120" w:before="200"/>
      </w:pPr>
      <w:r>
        <w:t xml:space="preserve">5.1.2 Puskesmas (Pusat Kesehatan Masyarakat)</w:t>
      </w:r>
    </w:p>
    <w:p>
      <w:pPr>
        <w:spacing w:after="160" w:line="300"/>
      </w:pPr>
      <w:r>
        <w:rPr>
          <w:rFonts w:ascii="Calibri" w:cs="Calibri" w:eastAsia="Calibri" w:hAnsi="Calibri"/>
        </w:rPr>
        <w:t xml:space="preserve">Puskesmas merupakan fasilitas pelayanan kesehatan tingkat pertama yang menyelenggarakan upaya kesehatan masyarakat dan upaya kesehatan perseorangan, mencakup layanan antenatal, persalinan normal (pada Puskesmas dengan fasilitas rawat inap dan PONED — Pelayanan Obstetri Neonatal Emergensi Dasar), serta rujukan kasus berisiko ke rumah sakit.</w:t>
      </w:r>
    </w:p>
    <w:p>
      <w:pPr>
        <w:pStyle w:val="Heading3"/>
        <w:spacing w:after="120" w:before="200"/>
      </w:pPr>
      <w:r>
        <w:t xml:space="preserve">5.1.3 Kader Kesehatan</w:t>
      </w:r>
    </w:p>
    <w:p>
      <w:pPr>
        <w:spacing w:after="160" w:line="300"/>
      </w:pPr>
      <w:r>
        <w:rPr>
          <w:rFonts w:ascii="Calibri" w:cs="Calibri" w:eastAsia="Calibri" w:hAnsi="Calibri"/>
        </w:rPr>
        <w:t xml:space="preserve">Kader kesehatan adalah anggota masyarakat yang dilatih secara sukarela untuk mendukung penyelenggaraan Posyandu dan program kesehatan berbasis komunitas lainnya. Kader bukan tenaga kesehatan profesional, namun perannya sebagai jembatan sosial-budaya antara sistem kesehatan formal dan masyarakat menjadikannya aktor kunci yang tidak tergantikan oleh tenaga kesehatan profesional semata — sebuah poin yang akan ditekankan berulang dalam bab ini.</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Subspesialis Obginsos yang baru bertugas di suatu kecamatan awalnya berasumsi bahwa "koordinasi dengan Puskesmas" sudah cukup untuk menjangkau seluruh wilayah kerjanya. Setelah tiga bulan, ia menyadari bahwa banyak kasus risiko tinggi baru terdeteksi ketika sudah terlambat, karena ia tidak pernah benar-benar berinteraksi dengan kader di tingkat Posyandu — lapisan yang sebenarnya paling dulu bersentuhan dengan Pasien di rumah mereka sendiri. Setelah mulai rutin hadir dalam pertemuan bulanan kader, jumlah rujukan dini meningkat signifikan.</w:t>
      </w:r>
    </w:p>
    <w:p>
      <w:pPr>
        <w:pStyle w:val="Heading2"/>
        <w:spacing w:after="150" w:before="300"/>
      </w:pPr>
      <w:r>
        <w:t xml:space="preserve">5.2 Mengapa Kader Kesehatan adalah Aktor Strategis, Bukan Sekadar Pelaksana Teknis</w:t>
      </w:r>
    </w:p>
    <w:p>
      <w:pPr>
        <w:spacing w:after="200" w:before="60" w:line="300"/>
      </w:pPr>
      <w:r>
        <w:rPr>
          <w:rFonts w:ascii="Calibri" w:cs="Calibri" w:eastAsia="Calibri" w:hAnsi="Calibri"/>
          <w:i/>
          <w:iCs/>
          <w:color w:val="2C3A64"/>
        </w:rPr>
        <w:t xml:space="preserve">Cobalah jujur bertanya: apakah selama ini Anda memperlakukan kader sebagai mitra setara, atau sekadar "tangan panjang" untuk pekerjaan administratif yang Anda anggap kurang penting?</w:t>
      </w:r>
    </w:p>
    <w:p>
      <w:pPr>
        <w:spacing w:after="160" w:line="300"/>
      </w:pPr>
      <w:r>
        <w:rPr>
          <w:rFonts w:ascii="Calibri" w:cs="Calibri" w:eastAsia="Calibri" w:hAnsi="Calibri"/>
        </w:rPr>
        <w:t xml:space="preserve">Ada kecenderungan memandang kader kesehatan semata sebagai "tangan panjang" tenaga kesehatan profesional untuk tugas administratif (menimbang, mencatat, mengingatkan jadwal). Pandangan ini meremehkan nilai strategis kader yang sesungguhnya:</w:t>
      </w:r>
    </w:p>
    <w:p>
      <w:pPr>
        <w:pStyle w:val="ListParagraph"/>
        <w:numPr>
          <w:ilvl w:val="0"/>
          <w:numId w:val="23"/>
        </w:numPr>
        <w:spacing w:after="100" w:line="300"/>
      </w:pPr>
      <w:r>
        <w:rPr>
          <w:rFonts w:ascii="Calibri" w:cs="Calibri" w:eastAsia="Calibri" w:hAnsi="Calibri"/>
          <w:b/>
          <w:bCs/>
        </w:rPr>
        <w:t xml:space="preserve">Kepercayaan sosial yang tidak dapat direplikasi tenaga kesehatan dari luar komunitas</w:t>
      </w:r>
      <w:r>
        <w:rPr>
          <w:rFonts w:ascii="Calibri" w:cs="Calibri" w:eastAsia="Calibri" w:hAnsi="Calibri"/>
        </w:rPr>
        <w:t xml:space="preserve"> — kader adalah tetangga, kerabat, atau tokoh yang dikenal dan dipercaya, sehingga informasi yang disampaikannya diterima secara berbeda dibandingkan instruksi dari tenaga kesehatan yang dianggap "orang luar".</w:t>
      </w:r>
    </w:p>
    <w:p>
      <w:pPr>
        <w:pStyle w:val="ListParagraph"/>
        <w:numPr>
          <w:ilvl w:val="0"/>
          <w:numId w:val="23"/>
        </w:numPr>
        <w:spacing w:after="100" w:line="300"/>
      </w:pPr>
      <w:r>
        <w:rPr>
          <w:rFonts w:ascii="Calibri" w:cs="Calibri" w:eastAsia="Calibri" w:hAnsi="Calibri"/>
          <w:b/>
          <w:bCs/>
        </w:rPr>
        <w:t xml:space="preserve">Pemahaman konteks lokal yang mendalam</w:t>
      </w:r>
      <w:r>
        <w:rPr>
          <w:rFonts w:ascii="Calibri" w:cs="Calibri" w:eastAsia="Calibri" w:hAnsi="Calibri"/>
        </w:rPr>
        <w:t xml:space="preserve"> — kader mengetahui dinamika keluarga, hambatan ekonomi, dan norma budaya yang relevan (menghubungkan kembali ke Bab 2 dan Bab 3) tanpa perlu penjelasan panjang.</w:t>
      </w:r>
    </w:p>
    <w:p>
      <w:pPr>
        <w:pStyle w:val="ListParagraph"/>
        <w:numPr>
          <w:ilvl w:val="0"/>
          <w:numId w:val="23"/>
        </w:numPr>
        <w:spacing w:after="100" w:line="300"/>
      </w:pPr>
      <w:r>
        <w:rPr>
          <w:rFonts w:ascii="Calibri" w:cs="Calibri" w:eastAsia="Calibri" w:hAnsi="Calibri"/>
          <w:b/>
          <w:bCs/>
        </w:rPr>
        <w:t xml:space="preserve">Kapasitas deteksi dini berbasis kedekatan</w:t>
      </w:r>
      <w:r>
        <w:rPr>
          <w:rFonts w:ascii="Calibri" w:cs="Calibri" w:eastAsia="Calibri" w:hAnsi="Calibri"/>
        </w:rPr>
        <w:t xml:space="preserve"> — kader sering kali mengetahui lebih dulu adanya kehamilan berisiko, tanda kekerasan dalam rumah tangga, atau penurunan kondisi ibu hamil dibandingkan tenaga kesehatan yang hanya bertemu Pasien pada jadwal kunjungan formal.</w:t>
      </w:r>
    </w:p>
    <w:p>
      <w:pPr>
        <w:pBdr>
          <w:left w:val="single" w:color="2C3A64" w:sz="24" w:space="8"/>
        </w:pBdr>
        <w:shd w:fill="EEF0F6" w:val="clear"/>
        <w:spacing w:after="200" w:before="100" w:line="300"/>
        <w:ind w:left="120" w:right="120"/>
      </w:pPr>
      <w:r>
        <w:rPr>
          <w:rFonts w:ascii="Calibri" w:cs="Calibri" w:eastAsia="Calibri" w:hAnsi="Calibri"/>
          <w:b/>
          <w:bCs/>
          <w:color w:val="2C3A64"/>
        </w:rPr>
        <w:t xml:space="preserve">[CATATAN KLINIS] </w:t>
      </w:r>
      <w:r>
        <w:rPr>
          <w:rFonts w:ascii="Calibri" w:cs="Calibri" w:eastAsia="Calibri" w:hAnsi="Calibri"/>
        </w:rPr>
        <w:t xml:space="preserve">Subspesialis Obginsos yang membangun hubungan kolaboratif setara dengan kader — bukan hubungan hierarkis satu arah — cenderung memperoleh informasi lapangan yang jauh lebih kaya dan akurat untuk perencanaan intervensi.</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Bu Yayah, seorang kader di sebuah dusun, mengetahui bahwa salah satu ibu hamil binaannya sering terlihat murung dan menghindari suaminya sejak dua bulan terakhir — informasi yang tidak pernah terungkap selama kunjungan antenatal formal karena Pasien selalu didampingi suaminya saat periksa di Puskesmas. Berkat kedekatannya sebagai tetangga, Bu Yayah berhasil mengajak Pasien bicara empat mata dan mengetahui adanya kekerasan dalam rumah tangga yang sedang berlangsung. Informasi ini kemudian diteruskan secara rahasia kepada bidan Puskesmas untuk tindak lanjut yang tepat — sesuatu yang mustahil terungkap tanpa peran kader sebagai jembatan kepercayaan.</w:t>
      </w:r>
    </w:p>
    <w:p>
      <w:pPr>
        <w:pStyle w:val="Heading2"/>
        <w:spacing w:after="150" w:before="300"/>
      </w:pPr>
      <w:r>
        <w:t xml:space="preserve">5.3 Model Kolaborasi Tiga Lapis: Kader–Puskesmas–Rumah Sakit Rujukan</w:t>
      </w:r>
    </w:p>
    <w:p>
      <w:pPr>
        <w:spacing w:after="200" w:before="60" w:line="300"/>
      </w:pPr>
      <w:r>
        <w:rPr>
          <w:rFonts w:ascii="Calibri" w:cs="Calibri" w:eastAsia="Calibri" w:hAnsi="Calibri"/>
          <w:i/>
          <w:iCs/>
          <w:color w:val="2C3A64"/>
        </w:rPr>
        <w:t xml:space="preserve">Rantai sekuat apa pun akan putus pada mata rantai yang paling lemah. Sub-bab ini memetakan seluruh mata rantai itu agar Anda tahu persis di mana harus memperkuat koordinasi.</w:t>
      </w:r>
    </w:p>
    <w:p>
      <w:pPr>
        <w:spacing w:after="160" w:line="300"/>
      </w:pPr>
      <w:r>
        <w:rPr>
          <w:rFonts w:ascii="Calibri" w:cs="Calibri" w:eastAsia="Calibri" w:hAnsi="Calibri"/>
        </w:rPr>
        <w:t xml:space="preserve">Kerangka kolaborasi yang efektif menempatkan tiga lapis ini dalam alur informasi dan rujukan dua arah, bukan alur satu arah dari bawah ke atas semata:</w:t>
      </w:r>
    </w:p>
    <w:p>
      <w:pPr>
        <w:pStyle w:val="ListParagraph"/>
        <w:numPr>
          <w:ilvl w:val="0"/>
          <w:numId w:val="24"/>
        </w:numPr>
        <w:spacing w:after="100" w:line="300"/>
      </w:pPr>
      <w:r>
        <w:rPr>
          <w:rFonts w:ascii="Calibri" w:cs="Calibri" w:eastAsia="Calibri" w:hAnsi="Calibri"/>
          <w:b/>
          <w:bCs/>
        </w:rPr>
        <w:t xml:space="preserve">Kader → Puskesmas</w:t>
      </w:r>
      <w:r>
        <w:rPr>
          <w:rFonts w:ascii="Calibri" w:cs="Calibri" w:eastAsia="Calibri" w:hAnsi="Calibri"/>
        </w:rPr>
        <w:t xml:space="preserve">: pelaporan temuan lapangan (ibu hamil belum periksa, tanda bahaya, kasus mangkir kunjungan), pelaksanaan edukasi dasar sesuai panduan Puskesmas.</w:t>
      </w:r>
    </w:p>
    <w:p>
      <w:pPr>
        <w:pStyle w:val="ListParagraph"/>
        <w:numPr>
          <w:ilvl w:val="0"/>
          <w:numId w:val="24"/>
        </w:numPr>
        <w:spacing w:after="100" w:line="300"/>
      </w:pPr>
      <w:r>
        <w:rPr>
          <w:rFonts w:ascii="Calibri" w:cs="Calibri" w:eastAsia="Calibri" w:hAnsi="Calibri"/>
          <w:b/>
          <w:bCs/>
        </w:rPr>
        <w:t xml:space="preserve">Puskesmas → Kader</w:t>
      </w:r>
      <w:r>
        <w:rPr>
          <w:rFonts w:ascii="Calibri" w:cs="Calibri" w:eastAsia="Calibri" w:hAnsi="Calibri"/>
        </w:rPr>
        <w:t xml:space="preserve">: pelatihan berkala, pembaruan informasi program, umpan balik atas laporan yang disampaikan (elemen yang sering terlewat namun krusial bagi motivasi kader).</w:t>
      </w:r>
    </w:p>
    <w:p>
      <w:pPr>
        <w:pStyle w:val="ListParagraph"/>
        <w:numPr>
          <w:ilvl w:val="0"/>
          <w:numId w:val="24"/>
        </w:numPr>
        <w:spacing w:after="100" w:line="300"/>
      </w:pPr>
      <w:r>
        <w:rPr>
          <w:rFonts w:ascii="Calibri" w:cs="Calibri" w:eastAsia="Calibri" w:hAnsi="Calibri"/>
          <w:b/>
          <w:bCs/>
        </w:rPr>
        <w:t xml:space="preserve">Puskesmas → Rumah Sakit rujukan</w:t>
      </w:r>
      <w:r>
        <w:rPr>
          <w:rFonts w:ascii="Calibri" w:cs="Calibri" w:eastAsia="Calibri" w:hAnsi="Calibri"/>
        </w:rPr>
        <w:t xml:space="preserve">: rujukan kasus risiko tinggi sesuai sistem rujukan berjenjang, disertai informasi klinis yang memadai.</w:t>
      </w:r>
    </w:p>
    <w:p>
      <w:pPr>
        <w:pStyle w:val="ListParagraph"/>
        <w:numPr>
          <w:ilvl w:val="0"/>
          <w:numId w:val="24"/>
        </w:numPr>
        <w:spacing w:after="100" w:line="300"/>
      </w:pPr>
      <w:r>
        <w:rPr>
          <w:rFonts w:ascii="Calibri" w:cs="Calibri" w:eastAsia="Calibri" w:hAnsi="Calibri"/>
          <w:b/>
          <w:bCs/>
        </w:rPr>
        <w:t xml:space="preserve">Rumah Sakit rujukan → Puskesmas</w:t>
      </w:r>
      <w:r>
        <w:rPr>
          <w:rFonts w:ascii="Calibri" w:cs="Calibri" w:eastAsia="Calibri" w:hAnsi="Calibri"/>
        </w:rPr>
        <w:t xml:space="preserve">: umpan balik pasca-rujukan (informasi tata laksana lanjutan, rencana kontrol pascasalin) agar kontinuitas layanan tidak terputus begitu Pasien kembali ke wilayah asalnya — sebuah kesenjangan umum yang kerap menjadi sumber putusnya rantai layanan.</w:t>
      </w:r>
    </w:p>
    <w:p>
      <w:pPr>
        <w:spacing w:after="160" w:line="300"/>
      </w:pPr>
      <w:r>
        <w:rPr>
          <w:rFonts w:ascii="Calibri" w:cs="Calibri" w:eastAsia="Calibri" w:hAnsi="Calibri"/>
        </w:rPr>
        <w:t xml:space="preserve">Model umpan balik dua arah ini menjadi fondasi bagi topik kolaborasi lintas sektor yang lebih luas, yang akan diperdalam dalam buku MS-4.</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Pasien dirujuk dari Puskesmas ke rumah sakit karena perdarahan antepartum dan menjalani seksio sesarea darurat. Rumah sakit rujukan mengirimkan ringkasan pulang lengkap kepada Puskesmas asal, termasuk rencana kontrol luka operasi dan tanda bahaya yang perlu diwaspadai kader di lapangan. Bidan Puskesmas kemudian menyampaikan poin-poin penting ini kepada kader setempat dalam bahasa sederhana. Ketika Pasien kembali ke dusunnya, kader sudah tahu persis apa yang harus dipantau — sebuah kontinuitas yang tidak akan terjadi bila umpan balik rumah sakit berhenti hanya di tingkat Puskesmas tanpa diteruskan ke kader.</w:t>
      </w:r>
    </w:p>
    <w:p>
      <w:pPr>
        <w:pStyle w:val="Heading2"/>
        <w:spacing w:after="150" w:before="300"/>
      </w:pPr>
      <w:r>
        <w:t xml:space="preserve">5.4 Penguatan Kapasitas Kader: Bukan Sekadar Pelatihan Satu Kali</w:t>
      </w:r>
    </w:p>
    <w:p>
      <w:pPr>
        <w:spacing w:after="200" w:before="60" w:line="300"/>
      </w:pPr>
      <w:r>
        <w:rPr>
          <w:rFonts w:ascii="Calibri" w:cs="Calibri" w:eastAsia="Calibri" w:hAnsi="Calibri"/>
          <w:i/>
          <w:iCs/>
          <w:color w:val="2C3A64"/>
        </w:rPr>
        <w:t xml:space="preserve">Berapa banyak pelatihan kader di wilayah Anda yang dilakukan sekali di awal program, lalu tidak pernah diulang lagi selama bertahun-tahun? Sub-bab ini menjelaskan mengapa pola semacam itu jarang berhasil bertahan lama.</w:t>
      </w:r>
    </w:p>
    <w:p>
      <w:pPr>
        <w:spacing w:after="160" w:line="300"/>
      </w:pPr>
      <w:r>
        <w:rPr>
          <w:rFonts w:ascii="Calibri" w:cs="Calibri" w:eastAsia="Calibri" w:hAnsi="Calibri"/>
        </w:rPr>
        <w:t xml:space="preserve">Penguatan kapasitas kader yang efektif memerlukan lebih dari pelatihan formal satu kali di awal program. Prinsip-prinsip berikut relevan bagi Subspesialis Obginsos yang terlibat dalam pembinaan Posyandu:</w:t>
      </w:r>
    </w:p>
    <w:p>
      <w:pPr>
        <w:pStyle w:val="ListParagraph"/>
        <w:numPr>
          <w:ilvl w:val="0"/>
          <w:numId w:val="25"/>
        </w:numPr>
        <w:spacing w:after="100" w:line="300"/>
      </w:pPr>
      <w:r>
        <w:rPr>
          <w:rFonts w:ascii="Calibri" w:cs="Calibri" w:eastAsia="Calibri" w:hAnsi="Calibri"/>
        </w:rPr>
        <w:t xml:space="preserve">*</w:t>
      </w:r>
      <w:r>
        <w:rPr>
          <w:rFonts w:ascii="Calibri" w:cs="Calibri" w:eastAsia="Calibri" w:hAnsi="Calibri"/>
          <w:i/>
          <w:iCs/>
        </w:rPr>
        <w:t xml:space="preserve">Pelatihan berulang dan penyegaran (</w:t>
      </w:r>
      <w:r>
        <w:rPr>
          <w:rFonts w:ascii="Calibri" w:cs="Calibri" w:eastAsia="Calibri" w:hAnsi="Calibri"/>
        </w:rPr>
        <w:t xml:space="preserve">refresher training</w:t>
      </w:r>
      <w:r>
        <w:rPr>
          <w:rFonts w:ascii="Calibri" w:cs="Calibri" w:eastAsia="Calibri" w:hAnsi="Calibri"/>
          <w:i/>
          <w:iCs/>
        </w:rPr>
        <w:t xml:space="preserve">)</w:t>
      </w:r>
      <w:r>
        <w:rPr>
          <w:rFonts w:ascii="Calibri" w:cs="Calibri" w:eastAsia="Calibri" w:hAnsi="Calibri"/>
        </w:rPr>
        <w:t xml:space="preserve">* secara berkala, bukan pelatihan tunggal yang diasumsikan bertahan seumur peran kader.</w:t>
      </w:r>
    </w:p>
    <w:p>
      <w:pPr>
        <w:pStyle w:val="ListParagraph"/>
        <w:numPr>
          <w:ilvl w:val="0"/>
          <w:numId w:val="25"/>
        </w:numPr>
        <w:spacing w:after="100" w:line="300"/>
      </w:pPr>
      <w:r>
        <w:rPr>
          <w:rFonts w:ascii="Calibri" w:cs="Calibri" w:eastAsia="Calibri" w:hAnsi="Calibri"/>
        </w:rPr>
        <w:t xml:space="preserve">*</w:t>
      </w:r>
      <w:r>
        <w:rPr>
          <w:rFonts w:ascii="Calibri" w:cs="Calibri" w:eastAsia="Calibri" w:hAnsi="Calibri"/>
          <w:i/>
          <w:iCs/>
        </w:rPr>
        <w:t xml:space="preserve">Pendampingan lapangan (</w:t>
      </w:r>
      <w:r>
        <w:rPr>
          <w:rFonts w:ascii="Calibri" w:cs="Calibri" w:eastAsia="Calibri" w:hAnsi="Calibri"/>
        </w:rPr>
        <w:t xml:space="preserve">on-the-job mentoring</w:t>
      </w:r>
      <w:r>
        <w:rPr>
          <w:rFonts w:ascii="Calibri" w:cs="Calibri" w:eastAsia="Calibri" w:hAnsi="Calibri"/>
          <w:i/>
          <w:iCs/>
        </w:rPr>
        <w:t xml:space="preserve">)</w:t>
      </w:r>
      <w:r>
        <w:rPr>
          <w:rFonts w:ascii="Calibri" w:cs="Calibri" w:eastAsia="Calibri" w:hAnsi="Calibri"/>
        </w:rPr>
        <w:t xml:space="preserve">*, bukan hanya pelatihan di ruang kelas.</w:t>
      </w:r>
    </w:p>
    <w:p>
      <w:pPr>
        <w:pStyle w:val="ListParagraph"/>
        <w:numPr>
          <w:ilvl w:val="0"/>
          <w:numId w:val="25"/>
        </w:numPr>
        <w:spacing w:after="100" w:line="300"/>
      </w:pPr>
      <w:r>
        <w:rPr>
          <w:rFonts w:ascii="Calibri" w:cs="Calibri" w:eastAsia="Calibri" w:hAnsi="Calibri"/>
          <w:b/>
          <w:bCs/>
        </w:rPr>
        <w:t xml:space="preserve">Pengakuan dan insentif non-finansial</w:t>
      </w:r>
      <w:r>
        <w:rPr>
          <w:rFonts w:ascii="Calibri" w:cs="Calibri" w:eastAsia="Calibri" w:hAnsi="Calibri"/>
        </w:rPr>
        <w:t xml:space="preserve"> — penghargaan sosial, sertifikat, kesempatan pengembangan diri — mengingat sebagian besar kader bekerja sukarela atau dengan insentif finansial yang sangat terbatas.</w:t>
      </w:r>
    </w:p>
    <w:p>
      <w:pPr>
        <w:pStyle w:val="ListParagraph"/>
        <w:numPr>
          <w:ilvl w:val="0"/>
          <w:numId w:val="25"/>
        </w:numPr>
        <w:spacing w:after="100" w:line="300"/>
      </w:pPr>
      <w:r>
        <w:rPr>
          <w:rFonts w:ascii="Calibri" w:cs="Calibri" w:eastAsia="Calibri" w:hAnsi="Calibri"/>
          <w:b/>
          <w:bCs/>
        </w:rPr>
        <w:t xml:space="preserve">Materi pelatihan yang disesuaikan dengan tingkat literasi dan konteks lokal</w:t>
      </w:r>
      <w:r>
        <w:rPr>
          <w:rFonts w:ascii="Calibri" w:cs="Calibri" w:eastAsia="Calibri" w:hAnsi="Calibri"/>
        </w:rPr>
        <w:t xml:space="preserve">, bukan adaptasi langsung dari materi tingkat profesional.</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Puskesmas awalnya hanya melatih kader sekali saat program pertama kali diluncurkan lima tahun lalu. Belakangan diketahui banyak kader baru menggantikan kader lama yang pindah atau berhenti, namun tidak pernah mendapat pelatihan formal — mereka belajar sendiri dari kader senior secara informal, dengan kualitas yang tidak merata. Setelah menerapkan jadwal penyegaran tahunan disertai sesi apresiasi dan sertifikat, tingkat pengetahuan kader menjadi jauh lebih konsisten antardusun, dan angka keluar-masuk kader pun menurun karena mereka merasa lebih dihargai.</w:t>
      </w:r>
    </w:p>
    <w:p>
      <w:pPr>
        <w:pStyle w:val="Heading2"/>
        <w:spacing w:after="150" w:before="300"/>
      </w:pPr>
      <w:r>
        <w:t xml:space="preserve">5.5 Peran PONED dan Sistem Rujukan Berjenjang</w:t>
      </w:r>
    </w:p>
    <w:p>
      <w:pPr>
        <w:spacing w:after="200" w:before="60" w:line="300"/>
      </w:pPr>
      <w:r>
        <w:rPr>
          <w:rFonts w:ascii="Calibri" w:cs="Calibri" w:eastAsia="Calibri" w:hAnsi="Calibri"/>
          <w:i/>
          <w:iCs/>
          <w:color w:val="2C3A64"/>
        </w:rPr>
        <w:t xml:space="preserve">Bagian penutup ini menghubungkan seluruh pembahasan bab ini dengan satu pertanyaan yang paling menentukan hidup-mati Pasien: apakah kegawatdaruratan bisa tertangani tepat waktu sebelum terlambat?</w:t>
      </w:r>
    </w:p>
    <w:p>
      <w:pPr>
        <w:spacing w:after="160" w:line="300"/>
      </w:pPr>
      <w:r>
        <w:rPr>
          <w:rFonts w:ascii="Calibri" w:cs="Calibri" w:eastAsia="Calibri" w:hAnsi="Calibri"/>
        </w:rPr>
        <w:t xml:space="preserve">Puskesmas PONED (Pelayanan Obstetri Neonatal Emergensi Dasar) memainkan peran penting sebagai penyangga antara layanan dasar dan rujukan rumah sakit, mampu menangani kegawatdaruratan obstetri dasar sebelum kondisi memburuk cukup untuk memerlukan rujukan. Efektivitas PONED bergantung pada tiga hal: ketersediaan tenaga terlatih 24/7, ketersediaan sarana-prasarana dasar, dan — yang paling relevan bagi bab ini — sistem deteksi dini berbasis komunitas (kader dan Posyandu) yang memastikan kasus berisiko sampai ke PONED tepat waktu, bukan terlambat.</w:t>
      </w:r>
    </w:p>
    <w:p>
      <w:pPr>
        <w:pBdr>
          <w:left w:val="single" w:color="A9812F" w:sz="24" w:space="8"/>
        </w:pBdr>
        <w:shd w:fill="FAF3E3" w:val="clear"/>
        <w:spacing w:after="200" w:before="100" w:line="300"/>
        <w:ind w:left="120" w:right="120"/>
      </w:pPr>
      <w:r>
        <w:rPr>
          <w:rFonts w:ascii="Calibri" w:cs="Calibri" w:eastAsia="Calibri" w:hAnsi="Calibri"/>
          <w:b/>
          <w:bCs/>
          <w:color w:val="A9812F"/>
        </w:rPr>
        <w:t xml:space="preserve">[DASAR HUKUM] </w:t>
      </w:r>
      <w:r>
        <w:rPr>
          <w:rFonts w:ascii="Calibri" w:cs="Calibri" w:eastAsia="Calibri" w:hAnsi="Calibri"/>
        </w:rPr>
        <w:t xml:space="preserve">Pasal 510–513 Peraturan Pemerintah Nomor 28 Tahun 2024 memberikan dasar hukum langsung bagi arsitektur yang dibahas dalam bab ini: Puskesmas "mengoordinasikan sistem jejaring Pelayanan Kesehatan primer di wilayah kerjanya" (Pasal 510 ayat 2), unit pelayanan kesehatan tingkat desa/kelurahan dilaksanakan minimal oleh kader kesehatan bersama tenaga kesehatan (Pasal 512), dan "Upaya Kesehatan bersumber daya masyarakat dapat berupa pos pelayanan terpadu" — istilah resmi untuk Posyandu (Pasal 513 ayat 2). Pasal 515 turut mengatur kewajiban pemberian insentif kepada kader oleh Pemerintah Pusat, Pemerintah Daerah, atau Pemerintah Desa, menjadi dasar bagi pembahasan penguatan kapasitas kader pada Bab 5.4. Peraturan Menteri Kesehatan Nomor 6 Tahun 2026 tentang Rumah Sakit melengkapi kerangka ini dengan menekankan integrasi rujukan berjenjang dari fasilitas primer hingga Rumah Sakit rujukan, meskipun detail teknis penyelenggaraan Rumah Sakit dibahas mendalam pada buku-buku Klaster Rumah Sakit dalam seri ini (rujukan silang RS-5, Kredensial dan Sistem Rujukan).</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ibu mengalami perdarahan pascasalin di rumah setelah ditolong dukun beranak tanpa pendampingan tenaga kesehatan. Kader yang kebetulan mengetahui kejadian itu segera menghubungi bidan Puskesmas PONED terdekat, yang langsung mengirim tim untuk stabilisasi awal sebelum merujuk ke rumah sakit. Karena rantai komunikasi kader-PONED berjalan cepat, Pasien tiba di rumah sakit dalam kondisi sudah distabilkan sebagian, meningkatkan peluang keselamatannya dibandingkan bila keterlambatan terjadi di setiap titik rantai rujukan.</w:t>
      </w:r>
    </w:p>
    <w:p>
      <w:pPr>
        <w:pStyle w:val="Heading2"/>
        <w:spacing w:after="150" w:before="300"/>
      </w:pPr>
      <w:r>
        <w:t xml:space="preserve">Ringkasan Poin Kunci</w:t>
      </w:r>
    </w:p>
    <w:p>
      <w:pPr>
        <w:pStyle w:val="ListParagraph"/>
        <w:numPr>
          <w:ilvl w:val="0"/>
          <w:numId w:val="26"/>
        </w:numPr>
        <w:spacing w:after="100" w:line="300"/>
      </w:pPr>
      <w:r>
        <w:rPr>
          <w:rFonts w:ascii="Calibri" w:cs="Calibri" w:eastAsia="Calibri" w:hAnsi="Calibri"/>
        </w:rPr>
        <w:t xml:space="preserve">Posyandu, Puskesmas, dan kader kesehatan membentuk arsitektur layanan kesehatan primer berjenjang yang menjadi ujung tombak kesehatan reproduksi berbasis komunitas.</w:t>
      </w:r>
    </w:p>
    <w:p>
      <w:pPr>
        <w:pStyle w:val="ListParagraph"/>
        <w:numPr>
          <w:ilvl w:val="0"/>
          <w:numId w:val="26"/>
        </w:numPr>
        <w:spacing w:after="100" w:line="300"/>
      </w:pPr>
      <w:r>
        <w:rPr>
          <w:rFonts w:ascii="Calibri" w:cs="Calibri" w:eastAsia="Calibri" w:hAnsi="Calibri"/>
        </w:rPr>
        <w:t xml:space="preserve">Kader kesehatan adalah aktor strategis dengan kepercayaan sosial dan pemahaman konteks lokal yang tidak dapat direplikasi tenaga kesehatan profesional dari luar komunitas — bukan sekadar pelaksana teknis.</w:t>
      </w:r>
    </w:p>
    <w:p>
      <w:pPr>
        <w:pStyle w:val="ListParagraph"/>
        <w:numPr>
          <w:ilvl w:val="0"/>
          <w:numId w:val="26"/>
        </w:numPr>
        <w:spacing w:after="100" w:line="300"/>
      </w:pPr>
      <w:r>
        <w:rPr>
          <w:rFonts w:ascii="Calibri" w:cs="Calibri" w:eastAsia="Calibri" w:hAnsi="Calibri"/>
        </w:rPr>
        <w:t xml:space="preserve">Model kolaborasi tiga lapis (kader–Puskesmas–rumah sakit rujukan) memerlukan alur informasi dan rujukan dua arah, termasuk umpan balik pasca-rujukan yang sering terlewat.</w:t>
      </w:r>
    </w:p>
    <w:p>
      <w:pPr>
        <w:pStyle w:val="ListParagraph"/>
        <w:numPr>
          <w:ilvl w:val="0"/>
          <w:numId w:val="26"/>
        </w:numPr>
        <w:spacing w:after="100" w:line="300"/>
      </w:pPr>
      <w:r>
        <w:rPr>
          <w:rFonts w:ascii="Calibri" w:cs="Calibri" w:eastAsia="Calibri" w:hAnsi="Calibri"/>
        </w:rPr>
        <w:t xml:space="preserve">Penguatan kapasitas kader yang efektif memerlukan pelatihan berulang, pendampingan lapangan, dan pengakuan/insentif non-finansial, bukan pelatihan satu kali.</w:t>
      </w:r>
    </w:p>
    <w:p>
      <w:pPr>
        <w:pStyle w:val="ListParagraph"/>
        <w:numPr>
          <w:ilvl w:val="0"/>
          <w:numId w:val="26"/>
        </w:numPr>
        <w:spacing w:after="100" w:line="300"/>
      </w:pPr>
      <w:r>
        <w:rPr>
          <w:rFonts w:ascii="Calibri" w:cs="Calibri" w:eastAsia="Calibri" w:hAnsi="Calibri"/>
        </w:rPr>
        <w:t xml:space="preserve">Efektivitas PONED sebagai penyangga kegawatdaruratan obstetri dasar sangat bergantung pada sistem deteksi dini berbasis komunitas yang memastikan rujukan tepat waktu.</w:t>
      </w:r>
    </w:p>
    <w:p>
      <w:pPr>
        <w:pStyle w:val="Heading2"/>
        <w:spacing w:after="150" w:before="300"/>
      </w:pPr>
      <w:r>
        <w:t xml:space="preserve">Vignette</w:t>
      </w:r>
    </w:p>
    <w:p>
      <w:pPr>
        <w:spacing w:after="160" w:line="300"/>
      </w:pPr>
      <w:r>
        <w:rPr>
          <w:rFonts w:ascii="Calibri" w:cs="Calibri" w:eastAsia="Calibri" w:hAnsi="Calibri"/>
        </w:rPr>
        <w:t xml:space="preserve">Kader Posyandu di Desa Y melaporkan kepada bidan Puskesmas bahwa seorang ibu hamil trimester ketiga tidak hadir pada dua jadwal Posyandu berturut-turut dan terlihat pucat saat ditemui di rumahnya. Berkat hubungan kepercayaan yang telah dibangun kader selama bertahun-tahun dengan keluarga tersebut, ia berhasil membujuk ibu tersebut memeriksakan diri ke Puskesmas PONED, di mana ditemukan anemia berat yang memerlukan rujukan segera ke rumah sakit. Setelah tata laksana selesai, rumah sakit rujukan mengirimkan ringkasan pulang kepada Puskesmas asal, memungkinkan bidan dan kader melanjutkan pemantauan pascasalin tanpa kehilangan jejak Pasien.</w:t>
      </w:r>
    </w:p>
    <w:p>
      <w:pPr>
        <w:spacing w:after="160" w:line="300"/>
      </w:pPr>
      <w:r>
        <w:rPr>
          <w:rFonts w:ascii="Calibri" w:cs="Calibri" w:eastAsia="Calibri" w:hAnsi="Calibri"/>
        </w:rPr>
        <w:t xml:space="preserve">Kasus ini menggambarkan bagaimana ketiadaan satu lapis pun dalam rantai kader–Puskesmas–rumah sakit rujukan berpotensi menghasilkan keterlambatan fatal, sementara umpan balik dua arah memastikan kontinuitas layanan.</w:t>
      </w:r>
    </w:p>
    <w:p>
      <w:pPr>
        <w:pStyle w:val="Heading2"/>
        <w:spacing w:after="150" w:before="300"/>
      </w:pPr>
      <w:r>
        <w:t xml:space="preserve">Pertanyaan Refleksi</w:t>
      </w:r>
    </w:p>
    <w:p>
      <w:pPr>
        <w:pStyle w:val="ListParagraph"/>
        <w:numPr>
          <w:ilvl w:val="0"/>
          <w:numId w:val="27"/>
        </w:numPr>
        <w:spacing w:after="100" w:line="300"/>
      </w:pPr>
      <w:r>
        <w:rPr>
          <w:rFonts w:ascii="Calibri" w:cs="Calibri" w:eastAsia="Calibri" w:hAnsi="Calibri"/>
        </w:rPr>
        <w:t xml:space="preserve">Bagaimana hubungan kolaboratif antara tenaga kesehatan profesional dan kader di wilayah kerja Anda saat ini — apakah bersifat setara dan dua arah, atau masih hierarkis satu arah? Langkah apa yang dapat memperkuat hubungan tersebut?</w:t>
      </w:r>
    </w:p>
    <w:p>
      <w:pPr>
        <w:pStyle w:val="ListParagraph"/>
        <w:numPr>
          <w:ilvl w:val="0"/>
          <w:numId w:val="27"/>
        </w:numPr>
        <w:spacing w:after="100" w:line="300"/>
      </w:pPr>
      <w:r>
        <w:rPr>
          <w:rFonts w:ascii="Calibri" w:cs="Calibri" w:eastAsia="Calibri" w:hAnsi="Calibri"/>
        </w:rPr>
        <w:t xml:space="preserve">Identifikasi satu titik dalam rantai rujukan (kader–Posyandu–Puskesmas–rumah sakit) di wilayah Anda yang paling rawan terputus. Apa penyebab strukturalnya, dan intervensi apa yang dapat mengatasinya?</w:t>
      </w:r>
    </w:p>
    <w:p>
      <w:r>
        <w:br w:type="page"/>
      </w:r>
    </w:p>
    <w:p>
      <w:pPr>
        <w:pStyle w:val="Heading1"/>
        <w:spacing w:after="200" w:before="0"/>
      </w:pPr>
      <w:r>
        <w:t xml:space="preserve">Bab 6: Gizi Maternal dan Pencegahan Stunting: Peran Obginsos dalam Program Prioritas Nasional</w:t>
      </w:r>
    </w:p>
    <w:p>
      <w:pPr>
        <w:spacing w:after="200" w:before="60" w:line="300"/>
      </w:pPr>
      <w:r>
        <w:rPr>
          <w:rFonts w:ascii="Calibri" w:cs="Calibri" w:eastAsia="Calibri" w:hAnsi="Calibri"/>
          <w:i/>
          <w:iCs/>
          <w:color w:val="2C3A64"/>
        </w:rPr>
        <w:t xml:space="preserve">Ketika mendengar kata "stunting", hampir semua orang membayangkan anak balita yang pendek — jarang yang langsung memikirkan seorang Subspesialis Obginsos yang sedang memeriksa ibu hamil di trimester pertama. Bab ini mengajak Anda menggeser bayangan itu, karena akar stunting yang sesungguhnya sudah dimulai jauh sebelum sang anak lahir.</w:t>
      </w:r>
    </w:p>
    <w:p>
      <w:pPr>
        <w:pStyle w:val="Heading2"/>
        <w:spacing w:after="150" w:before="300"/>
      </w:pPr>
      <w:r>
        <w:t xml:space="preserve">6.1 Stunting sebagai Prioritas Pembangunan Nasional dan Isu Kesehatan Reproduksi</w:t>
      </w:r>
    </w:p>
    <w:p>
      <w:pPr>
        <w:spacing w:after="200" w:before="60" w:line="300"/>
      </w:pPr>
      <w:r>
        <w:rPr>
          <w:rFonts w:ascii="Calibri" w:cs="Calibri" w:eastAsia="Calibri" w:hAnsi="Calibri"/>
          <w:i/>
          <w:iCs/>
          <w:color w:val="2C3A64"/>
        </w:rPr>
        <w:t xml:space="preserve">Bila Anda pernah merasa program pencegahan stunting "bukan urusan Obginsos, itu urusan ahli gizi anak", sub-bab ini mengajak Anda mempertimbangkan kembali asumsi tersebut.</w:t>
      </w:r>
    </w:p>
    <w:p>
      <w:pPr>
        <w:spacing w:after="160" w:line="300"/>
      </w:pPr>
      <w:r>
        <w:rPr>
          <w:rFonts w:ascii="Calibri" w:cs="Calibri" w:eastAsia="Calibri" w:hAnsi="Calibri"/>
        </w:rPr>
        <w:t xml:space="preserve">Stunting (kondisi gagal tumbuh kronis akibat kekurangan gizi kronis, terutama pada 1.000 Hari Pertama Kehidupan/HPK) merupakan salah satu prioritas pembangunan kesehatan nasional Indonesia. Meskipun secara umum dipahami sebagai isu gizi anak, akar penyebab stunting sesungguhnya bermula jauh sebelum anak lahir — pada status gizi dan kesehatan ibu sebelum dan selama kehamilan. Inilah alasan mengapa gizi maternal menjadi kompetensi yang tidak dapat dipisahkan dari praktik Obginsos, khususnya di Klaster Masyarakat.</w:t>
      </w:r>
    </w:p>
    <w:p>
      <w:pPr>
        <w:spacing w:after="160" w:line="300"/>
      </w:pPr>
      <w:r>
        <w:rPr>
          <w:rFonts w:ascii="Calibri" w:cs="Calibri" w:eastAsia="Calibri" w:hAnsi="Calibri"/>
        </w:rPr>
        <w:t xml:space="preserve">Periode 1.000 HPK mencakup masa kehamilan (270 hari) ditambah dua tahun pertama kehidupan anak (730 hari). Intervensi gizi yang efektif harus menjangkau seluruh periode ini, dengan intervensi pada masa kehamilan — ranah utama kompetensi Obginsos — menjadi fondasi yang menentukan seluruh lintasan pertumbuhan anak berikutnya.</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desa menjalankan program pemberian makanan tambahan bergizi hanya untuk balita usia 1–2 tahun yang sudah menunjukkan tanda stunting, tanpa menyentuh ibu hamil sama sekali. Setelah dua tahun, angka stunting balita baru tidak kunjung membaik meski program balita berjalan konsisten. Evaluasi mengungkap bahwa banyak ibu di desa tersebut memasuki kehamilan dalam kondisi kekurangan gizi kronis yang tidak pernah ditangani — sehingga bayi mereka sudah "tertinggal" sejak lahir, jauh sebelum program pemberian makanan tambahan balita sempat menjangkau mereka.</w:t>
      </w:r>
    </w:p>
    <w:p>
      <w:pPr>
        <w:pStyle w:val="Heading2"/>
        <w:spacing w:after="150" w:before="300"/>
      </w:pPr>
      <w:r>
        <w:t xml:space="preserve">6.2 Determinan Gizi Maternal: Menghubungkan Kembali ke Determinan Sosial</w:t>
      </w:r>
    </w:p>
    <w:p>
      <w:pPr>
        <w:spacing w:after="200" w:before="60" w:line="300"/>
      </w:pPr>
      <w:r>
        <w:rPr>
          <w:rFonts w:ascii="Calibri" w:cs="Calibri" w:eastAsia="Calibri" w:hAnsi="Calibri"/>
          <w:i/>
          <w:iCs/>
          <w:color w:val="2C3A64"/>
        </w:rPr>
        <w:t xml:space="preserve">Sub-bab ini adalah pengingat penting bahwa buku ini tidak membahas gizi sebagai topik lepas, melainkan sebagai titik temu dari seluruh determinan yang sudah kita bahas sejak Bab 1.</w:t>
      </w:r>
    </w:p>
    <w:p>
      <w:pPr>
        <w:spacing w:after="160" w:line="300"/>
      </w:pPr>
      <w:r>
        <w:rPr>
          <w:rFonts w:ascii="Calibri" w:cs="Calibri" w:eastAsia="Calibri" w:hAnsi="Calibri"/>
        </w:rPr>
        <w:t xml:space="preserve">Status gizi ibu hamil bukan semata fungsi asupan makanan individu, melainkan hasil interaksi determinan yang telah dibahas pada Bab 1–2:</w:t>
      </w:r>
    </w:p>
    <w:p>
      <w:pPr>
        <w:pStyle w:val="ListParagraph"/>
        <w:numPr>
          <w:ilvl w:val="0"/>
          <w:numId w:val="28"/>
        </w:numPr>
        <w:spacing w:after="100" w:line="300"/>
      </w:pPr>
      <w:r>
        <w:rPr>
          <w:rFonts w:ascii="Calibri" w:cs="Calibri" w:eastAsia="Calibri" w:hAnsi="Calibri"/>
          <w:b/>
          <w:bCs/>
        </w:rPr>
        <w:t xml:space="preserve">Determinan ekonomi</w:t>
      </w:r>
      <w:r>
        <w:rPr>
          <w:rFonts w:ascii="Calibri" w:cs="Calibri" w:eastAsia="Calibri" w:hAnsi="Calibri"/>
        </w:rPr>
        <w:t xml:space="preserve">: akses terhadap pangan bergizi memerlukan daya beli, sementara kerawanan pangan rumah tangga miskin sering kali membuat ibu hamil "mengalah" dalam distribusi pangan keluarga.</w:t>
      </w:r>
    </w:p>
    <w:p>
      <w:pPr>
        <w:pStyle w:val="ListParagraph"/>
        <w:numPr>
          <w:ilvl w:val="0"/>
          <w:numId w:val="28"/>
        </w:numPr>
        <w:spacing w:after="100" w:line="300"/>
      </w:pPr>
      <w:r>
        <w:rPr>
          <w:rFonts w:ascii="Calibri" w:cs="Calibri" w:eastAsia="Calibri" w:hAnsi="Calibri"/>
          <w:b/>
          <w:bCs/>
        </w:rPr>
        <w:t xml:space="preserve">Determinan pendidikan</w:t>
      </w:r>
      <w:r>
        <w:rPr>
          <w:rFonts w:ascii="Calibri" w:cs="Calibri" w:eastAsia="Calibri" w:hAnsi="Calibri"/>
        </w:rPr>
        <w:t xml:space="preserve">: literasi gizi memengaruhi pemahaman ibu tentang kebutuhan gizi tambahan selama kehamilan.</w:t>
      </w:r>
    </w:p>
    <w:p>
      <w:pPr>
        <w:pStyle w:val="ListParagraph"/>
        <w:numPr>
          <w:ilvl w:val="0"/>
          <w:numId w:val="28"/>
        </w:numPr>
        <w:spacing w:after="100" w:line="300"/>
      </w:pPr>
      <w:r>
        <w:rPr>
          <w:rFonts w:ascii="Calibri" w:cs="Calibri" w:eastAsia="Calibri" w:hAnsi="Calibri"/>
          <w:b/>
          <w:bCs/>
        </w:rPr>
        <w:t xml:space="preserve">Determinan budaya</w:t>
      </w:r>
      <w:r>
        <w:rPr>
          <w:rFonts w:ascii="Calibri" w:cs="Calibri" w:eastAsia="Calibri" w:hAnsi="Calibri"/>
        </w:rPr>
        <w:t xml:space="preserve">: sebagaimana dibahas pada Bab 3, sejumlah pantangan makanan tradisional selama kehamilan berpotensi membatasi asupan gizi penting jika tidak dinegosiasikan dengan hati-hati.</w:t>
      </w:r>
    </w:p>
    <w:p>
      <w:pPr>
        <w:pStyle w:val="ListParagraph"/>
        <w:numPr>
          <w:ilvl w:val="0"/>
          <w:numId w:val="28"/>
        </w:numPr>
        <w:spacing w:after="100" w:line="300"/>
      </w:pPr>
      <w:r>
        <w:rPr>
          <w:rFonts w:ascii="Calibri" w:cs="Calibri" w:eastAsia="Calibri" w:hAnsi="Calibri"/>
          <w:b/>
          <w:bCs/>
        </w:rPr>
        <w:t xml:space="preserve">Determinan akses layanan</w:t>
      </w:r>
      <w:r>
        <w:rPr>
          <w:rFonts w:ascii="Calibri" w:cs="Calibri" w:eastAsia="Calibri" w:hAnsi="Calibri"/>
        </w:rPr>
        <w:t xml:space="preserve">: cakupan pemeriksaan antenatal yang memadai memungkinkan deteksi dini dan tata laksana kekurangan gizi dan anemia sebelum berdampak pada janin.</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ibu hamil dari keluarga petani kecil secara konsisten memberikan porsi lauk terbaik kepada suami dan anak-anaknya yang lebih dulu makan, mengambil sisa terakhir untuk dirinya sendiri — sebuah kebiasaan yang dianggap wajar dalam budaya keluarganya (determinan budaya) dan diperparah keterbatasan pendapatan rumah tangga (determinan ekonomi). Tanpa anamnesis gizi yang cukup mendalam, seorang tenaga kesehatan mungkin hanya mencatat "asupan gizi kurang" tanpa memahami bahwa akar masalahnya adalah pola distribusi pangan dalam rumah tangga, bukan ketersediaan pangan itu sendiri.</w:t>
      </w:r>
    </w:p>
    <w:p>
      <w:pPr>
        <w:pStyle w:val="Heading2"/>
        <w:spacing w:after="150" w:before="300"/>
      </w:pPr>
      <w:r>
        <w:t xml:space="preserve">6.3 Indikator Kunci Gizi Maternal yang Relevan bagi Praktik Obginsos</w:t>
      </w:r>
    </w:p>
    <w:p>
      <w:pPr>
        <w:spacing w:after="200" w:before="60" w:line="300"/>
      </w:pPr>
      <w:r>
        <w:rPr>
          <w:rFonts w:ascii="Calibri" w:cs="Calibri" w:eastAsia="Calibri" w:hAnsi="Calibri"/>
          <w:i/>
          <w:iCs/>
          <w:color w:val="2C3A64"/>
        </w:rPr>
        <w:t xml:space="preserve">Tanpa indikator yang jelas dan terukur, "gizi maternal yang baik" hanya akan menjadi tujuan abstrak yang sulit dipantau. Tiga indikator berikut memberi Anda ukuran konkret yang bisa langsung diperiksa di setiap kunjungan antenatal.</w:t>
      </w:r>
    </w:p>
    <w:p>
      <w:pPr>
        <w:spacing w:after="160" w:line="300"/>
      </w:pPr>
      <w:r>
        <w:rPr>
          <w:rFonts w:ascii="Calibri" w:cs="Calibri" w:eastAsia="Calibri" w:hAnsi="Calibri"/>
        </w:rPr>
        <w:t xml:space="preserve">%TABLE_GIZI%</w:t>
      </w:r>
    </w:p>
    <w:p>
      <w:pPr>
        <w:pStyle w:val="Heading3"/>
        <w:spacing w:after="120" w:before="200"/>
      </w:pPr>
      <w:r>
        <w:t xml:space="preserve">6.3.1 Anemia pada Kehamilan</w:t>
      </w:r>
    </w:p>
    <w:p>
      <w:pPr>
        <w:spacing w:after="160" w:line="300"/>
      </w:pPr>
      <w:r>
        <w:rPr>
          <w:rFonts w:ascii="Calibri" w:cs="Calibri" w:eastAsia="Calibri" w:hAnsi="Calibri"/>
        </w:rPr>
        <w:t xml:space="preserve">Anemia defisiensi besi merupakan salah satu kondisi gizi maternal paling umum di Indonesia, berkontribusi terhadap risiko perdarahan pascasalin (menghubungkan kembali ke vignette Bab 1), berat badan lahir rendah, dan risiko stunting. Skrining anemia rutin pada kunjungan antenatal serta suplementasi tablet tambah darah menjadi intervensi inti yang harus dipastikan cakupannya, bukan hanya ketersediaannya.</w:t>
      </w:r>
    </w:p>
    <w:p>
      <w:pPr>
        <w:pStyle w:val="Heading3"/>
        <w:spacing w:after="120" w:before="200"/>
      </w:pPr>
      <w:r>
        <w:t xml:space="preserve">6.3.2 Kekurangan Energi Kronis (KEK)</w:t>
      </w:r>
    </w:p>
    <w:p>
      <w:pPr>
        <w:spacing w:after="160" w:line="300"/>
      </w:pPr>
      <w:r>
        <w:rPr>
          <w:rFonts w:ascii="Calibri" w:cs="Calibri" w:eastAsia="Calibri" w:hAnsi="Calibri"/>
        </w:rPr>
        <w:t xml:space="preserve">Diukur melalui Lingkar Lengan Atas (LiLA) pada ibu hamil, KEK mengindikasikan status gizi kronis yang buruk sebelum maupun selama kehamilan, berkorelasi kuat dengan berat badan lahir rendah — salah satu prediktor terkuat stunting.</w:t>
      </w:r>
    </w:p>
    <w:p>
      <w:pPr>
        <w:pStyle w:val="Heading3"/>
        <w:spacing w:after="120" w:before="200"/>
      </w:pPr>
      <w:r>
        <w:t xml:space="preserve">6.3.3 Kenaikan Berat Badan Selama Kehamilan</w:t>
      </w:r>
    </w:p>
    <w:p>
      <w:pPr>
        <w:spacing w:after="160" w:line="300"/>
      </w:pPr>
      <w:r>
        <w:rPr>
          <w:rFonts w:ascii="Calibri" w:cs="Calibri" w:eastAsia="Calibri" w:hAnsi="Calibri"/>
        </w:rPr>
        <w:t xml:space="preserve">Pemantauan kenaikan berat badan sesuai indeks massa tubuh pra-kehamilan merupakan indikator praktis yang dapat dipantau setiap kunjungan antenatal di tingkat Puskesmas maupun Posyandu.</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Pada kunjungan antenatal pertama, seorang bidan mengukur LiLA seorang ibu hamil dan mendapati angka 22 cm — di bawah ambang batas KEK. Karena indikator ini diperiksa sejak kunjungan pertama (bukan menunggu keluhan muncul), ibu tersebut segera dirujuk untuk konseling gizi dan dimasukkan program bantuan pangan tambahan sejak trimester pertama, jauh sebelum dampaknya terhadap berat badan lahir bayi sempat terjadi.</w:t>
      </w:r>
    </w:p>
    <w:p>
      <w:pPr>
        <w:pStyle w:val="Heading2"/>
        <w:spacing w:after="150" w:before="300"/>
      </w:pPr>
      <w:r>
        <w:t xml:space="preserve">6.4 Peran Spesifik Subspesialis Obginsos dalam Program Prioritas Nasional Pencegahan Stunting</w:t>
      </w:r>
    </w:p>
    <w:p>
      <w:pPr>
        <w:spacing w:after="200" w:before="60" w:line="300"/>
      </w:pPr>
      <w:r>
        <w:rPr>
          <w:rFonts w:ascii="Calibri" w:cs="Calibri" w:eastAsia="Calibri" w:hAnsi="Calibri"/>
          <w:i/>
          <w:iCs/>
          <w:color w:val="2C3A64"/>
        </w:rPr>
        <w:t xml:space="preserve">Program pencegahan stunting melibatkan banyak profesi dan sektor. Sub-bab ini menegaskan apa yang membuat kontribusi Subspesialis Obginsos berbeda dan tidak tergantikan oleh profesi lain dalam program ini.</w:t>
      </w:r>
    </w:p>
    <w:p>
      <w:pPr>
        <w:spacing w:after="160" w:line="300"/>
      </w:pPr>
      <w:r>
        <w:rPr>
          <w:rFonts w:ascii="Calibri" w:cs="Calibri" w:eastAsia="Calibri" w:hAnsi="Calibri"/>
        </w:rPr>
        <w:t xml:space="preserve">Program prioritas nasional pencegahan stunting melibatkan banyak sektor (kesehatan, sosial, pertanian, sanitasi). Peran spesifik Subspesialis Obginsos yang membedakannya dari tenaga kesehatan primer lain terletak pada:</w:t>
      </w:r>
    </w:p>
    <w:p>
      <w:pPr>
        <w:pStyle w:val="ListParagraph"/>
        <w:numPr>
          <w:ilvl w:val="0"/>
          <w:numId w:val="29"/>
        </w:numPr>
        <w:spacing w:after="100" w:line="300"/>
      </w:pPr>
      <w:r>
        <w:rPr>
          <w:rFonts w:ascii="Calibri" w:cs="Calibri" w:eastAsia="Calibri" w:hAnsi="Calibri"/>
          <w:b/>
          <w:bCs/>
        </w:rPr>
        <w:t xml:space="preserve">Deteksi dan tata laksana kondisi risiko tinggi kehamilan yang berinteraksi dengan status gizi</w:t>
      </w:r>
      <w:r>
        <w:rPr>
          <w:rFonts w:ascii="Calibri" w:cs="Calibri" w:eastAsia="Calibri" w:hAnsi="Calibri"/>
        </w:rPr>
        <w:t xml:space="preserve"> — misalnya, hipertensi kehamilan pada ibu dengan KEK memerlukan tata laksana yang mempertimbangkan interaksi kedua kondisi tersebut.</w:t>
      </w:r>
    </w:p>
    <w:p>
      <w:pPr>
        <w:pStyle w:val="ListParagraph"/>
        <w:numPr>
          <w:ilvl w:val="0"/>
          <w:numId w:val="29"/>
        </w:numPr>
        <w:spacing w:after="100" w:line="300"/>
      </w:pPr>
      <w:r>
        <w:rPr>
          <w:rFonts w:ascii="Calibri" w:cs="Calibri" w:eastAsia="Calibri" w:hAnsi="Calibri"/>
          <w:b/>
          <w:bCs/>
        </w:rPr>
        <w:t xml:space="preserve">Rujukan dan konsultasi teknis kepada tim gizi Puskesmas</w:t>
      </w:r>
      <w:r>
        <w:rPr>
          <w:rFonts w:ascii="Calibri" w:cs="Calibri" w:eastAsia="Calibri" w:hAnsi="Calibri"/>
        </w:rPr>
        <w:t xml:space="preserve"> untuk kasus kompleks yang memerlukan tata laksana gizi klinis di luar kompetensi kader/bidan.</w:t>
      </w:r>
    </w:p>
    <w:p>
      <w:pPr>
        <w:pStyle w:val="ListParagraph"/>
        <w:numPr>
          <w:ilvl w:val="0"/>
          <w:numId w:val="29"/>
        </w:numPr>
        <w:spacing w:after="100" w:line="300"/>
      </w:pPr>
      <w:r>
        <w:rPr>
          <w:rFonts w:ascii="Calibri" w:cs="Calibri" w:eastAsia="Calibri" w:hAnsi="Calibri"/>
          <w:b/>
          <w:bCs/>
        </w:rPr>
        <w:t xml:space="preserve">Advokasi kebijakan berbasis data lapangan</w:t>
      </w:r>
      <w:r>
        <w:rPr>
          <w:rFonts w:ascii="Calibri" w:cs="Calibri" w:eastAsia="Calibri" w:hAnsi="Calibri"/>
        </w:rPr>
        <w:t xml:space="preserve"> — menyampaikan data klinis dari praktik Obginsos kepada forum koordinasi lintas sektor tingkat kabupaten/kota (Rembuk Stunting) sebagai bukti untuk penyempurnaan program.</w:t>
      </w:r>
    </w:p>
    <w:p>
      <w:pPr>
        <w:pStyle w:val="ListParagraph"/>
        <w:numPr>
          <w:ilvl w:val="0"/>
          <w:numId w:val="29"/>
        </w:numPr>
        <w:spacing w:after="100" w:line="300"/>
      </w:pPr>
      <w:r>
        <w:rPr>
          <w:rFonts w:ascii="Calibri" w:cs="Calibri" w:eastAsia="Calibri" w:hAnsi="Calibri"/>
          <w:b/>
          <w:bCs/>
        </w:rPr>
        <w:t xml:space="preserve">Edukasi yang terintegrasi dengan pendekatan budaya</w:t>
      </w:r>
      <w:r>
        <w:rPr>
          <w:rFonts w:ascii="Calibri" w:cs="Calibri" w:eastAsia="Calibri" w:hAnsi="Calibri"/>
        </w:rPr>
        <w:t xml:space="preserve"> — menghubungkan kembali ke kerangka LEARN (Bab 3) ketika menegosiasikan pantangan pangan tradisional yang berpotensi merugikan status gizi.</w:t>
      </w:r>
    </w:p>
    <w:p>
      <w:pPr>
        <w:pBdr>
          <w:left w:val="single" w:color="2C3A64" w:sz="24" w:space="8"/>
        </w:pBdr>
        <w:shd w:fill="EEF0F6" w:val="clear"/>
        <w:spacing w:after="200" w:before="100" w:line="300"/>
        <w:ind w:left="120" w:right="120"/>
      </w:pPr>
      <w:r>
        <w:rPr>
          <w:rFonts w:ascii="Calibri" w:cs="Calibri" w:eastAsia="Calibri" w:hAnsi="Calibri"/>
          <w:b/>
          <w:bCs/>
          <w:color w:val="2C3A64"/>
        </w:rPr>
        <w:t xml:space="preserve">[CATATAN KLINIS] </w:t>
      </w:r>
      <w:r>
        <w:rPr>
          <w:rFonts w:ascii="Calibri" w:cs="Calibri" w:eastAsia="Calibri" w:hAnsi="Calibri"/>
        </w:rPr>
        <w:t xml:space="preserve">Subspesialis Obginsos sebaiknya menghindari peran yang tumpang tindih atau menggantikan tenaga gizi klinis dan ahli gizi Puskesmas. Peran yang tepat adalah kolaboratif — mengenali kapan kasus memerlukan rujukan ke tenaga gizi spesifik, sambil tetap memastikan aspek obstetri-ginekologis dari kasus tersebut tertangani optimal.</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Subspesialis Obginsos menangani Pasien dengan hipertensi kehamilan sekaligus KEK berat. Alih-alih hanya berfokus pada tata laksana tekanan darah, ia berkoordinasi dengan ahli gizi Puskesmas untuk menyusun rencana asupan yang aman bagi kondisi hipertensinya, sambil tetap memantau perkembangan janin secara ketat dari sisi obstetri. Pembagian peran yang jelas ini memastikan Pasien mendapat tata laksana holistik tanpa satu profesi mencoba mengambil alih kompetensi profesi lain.</w:t>
      </w:r>
    </w:p>
    <w:p>
      <w:pPr>
        <w:pStyle w:val="Heading2"/>
        <w:spacing w:after="150" w:before="300"/>
      </w:pPr>
      <w:r>
        <w:t xml:space="preserve">6.5 Konvergensi Program: Prinsip Kunci Pencegahan Stunting Berbasis Wilayah</w:t>
      </w:r>
    </w:p>
    <w:p>
      <w:pPr>
        <w:spacing w:after="200" w:before="60" w:line="300"/>
      </w:pPr>
      <w:r>
        <w:rPr>
          <w:rFonts w:ascii="Calibri" w:cs="Calibri" w:eastAsia="Calibri" w:hAnsi="Calibri"/>
          <w:i/>
          <w:iCs/>
          <w:color w:val="2C3A64"/>
        </w:rPr>
        <w:t xml:space="preserve">Sub-bab penutup ini mengingatkan bahwa peran klinis individual Anda, sekuat apa pun, hanya akan optimal bila terhubung dengan program-program non-kesehatan yang bekerja di wilayah yang sama.</w:t>
      </w:r>
    </w:p>
    <w:p>
      <w:pPr>
        <w:spacing w:after="160" w:line="300"/>
      </w:pPr>
      <w:r>
        <w:rPr>
          <w:rFonts w:ascii="Calibri" w:cs="Calibri" w:eastAsia="Calibri" w:hAnsi="Calibri"/>
        </w:rPr>
        <w:t xml:space="preserve">Pendekatan konvergensi — mengintegrasikan berbagai program lintas sektor pada sasaran rumah tangga dan wilayah yang sama, alih-alih program berjalan sendiri-sendiri — menjadi prinsip kunci strategi nasional percepatan penurunan stunting. Bagi Subspesialis Obginsos di Klaster Masyarakat, memahami prinsip ini penting agar peran klinis individual dapat terhubung secara efektif dengan program non-kesehatan (bantuan sosial, sanitasi, ketahanan pangan) yang secara kolektif menentukan luaran gizi maternal-anak. Topik konvergensi lintas sektor ini akan dibahas lebih mendalam dalam kerangka kolaborasi lintas sektor pada buku MS-4.</w:t>
      </w:r>
    </w:p>
    <w:p>
      <w:pPr>
        <w:pBdr>
          <w:left w:val="single" w:color="A9812F" w:sz="24" w:space="8"/>
        </w:pBdr>
        <w:shd w:fill="FAF3E3" w:val="clear"/>
        <w:spacing w:after="200" w:before="100" w:line="300"/>
        <w:ind w:left="120" w:right="120"/>
      </w:pPr>
      <w:r>
        <w:rPr>
          <w:rFonts w:ascii="Calibri" w:cs="Calibri" w:eastAsia="Calibri" w:hAnsi="Calibri"/>
          <w:b/>
          <w:bCs/>
          <w:color w:val="A9812F"/>
        </w:rPr>
        <w:t xml:space="preserve">[DASAR HUKUM] </w:t>
      </w:r>
      <w:r>
        <w:rPr>
          <w:rFonts w:ascii="Calibri" w:cs="Calibri" w:eastAsia="Calibri" w:hAnsi="Calibri"/>
        </w:rPr>
        <w:t xml:space="preserve">Pasal 131 ayat (4) Peraturan Pemerintah Nomor 28 Tahun 2024 secara eksplisit menetapkan bahwa upaya pemenuhan gizi "dilakukan pada seluruh siklus kehidupan sejak dalam kandungan sampai dengan lanjut usia, dengan memberikan perhatian khusus kepada: a. ibu hamil dan menyusui; b. bayi dan balita; dan c. remaja perempuan" — dasar hukum langsung bagi penempatan gizi maternal sebagai kompetensi inti Obginsos yang dibahas pada bab ini. Pasal 132 lebih lanjut mengatur bahwa peningkatan mutu gizi dilakukan melalui perbaikan pola konsumsi, peningkatan akses-mutu pelayanan gizi, dan sistem kewaspadaan dini kerawanan pangan-gizi. Undang-Undang Nomor 17 Tahun 2023 tentang Kesehatan menempatkan penurunan angka kematian ibu-anak dan perbaikan status gizi sebagai prioritas nasional, memberikan payung hukum bagi program konvergensi lintas sektor pencegahan stunting yang melibatkan Puskesmas, Posyandu, dan kader sebagaimana dibahas pada Bab 5.</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Dalam forum Rembuk Stunting tingkat kecamatan, Subspesialis Obginsos menyampaikan data bahwa mayoritas kasus KEK pada ibu hamil di wilayahnya berasal dari tiga dusun dengan akses air bersih terburuk. Data klinis ini mendorong Dinas Pekerjaan Umum memprioritaskan pembangunan sarana air bersih di ketiga dusun tersebut pada tahun anggaran berikutnya — sebuah contoh bagaimana data dari meja periksa Obginsos dapat memengaruhi kebijakan sektor yang jauh di luar bidang kesehatan itu sendiri.</w:t>
      </w:r>
    </w:p>
    <w:p>
      <w:pPr>
        <w:pStyle w:val="Heading2"/>
        <w:spacing w:after="150" w:before="300"/>
      </w:pPr>
      <w:r>
        <w:t xml:space="preserve">Ringkasan Poin Kunci</w:t>
      </w:r>
    </w:p>
    <w:p>
      <w:pPr>
        <w:pStyle w:val="ListParagraph"/>
        <w:numPr>
          <w:ilvl w:val="0"/>
          <w:numId w:val="30"/>
        </w:numPr>
        <w:spacing w:after="100" w:line="300"/>
      </w:pPr>
      <w:r>
        <w:rPr>
          <w:rFonts w:ascii="Calibri" w:cs="Calibri" w:eastAsia="Calibri" w:hAnsi="Calibri"/>
        </w:rPr>
        <w:t xml:space="preserve">Stunting berakar pada status gizi maternal sebelum dan selama kehamilan, menjadikan gizi maternal kompetensi inti Subspesialis Obginsos, bukan hanya isu gizi anak pascakelahiran.</w:t>
      </w:r>
    </w:p>
    <w:p>
      <w:pPr>
        <w:pStyle w:val="ListParagraph"/>
        <w:numPr>
          <w:ilvl w:val="0"/>
          <w:numId w:val="30"/>
        </w:numPr>
        <w:spacing w:after="100" w:line="300"/>
      </w:pPr>
      <w:r>
        <w:rPr>
          <w:rFonts w:ascii="Calibri" w:cs="Calibri" w:eastAsia="Calibri" w:hAnsi="Calibri"/>
        </w:rPr>
        <w:t xml:space="preserve">Status gizi maternal merupakan hasil interaksi determinan ekonomi, pendidikan, budaya, dan akses layanan — menghubungkan kembali kerangka konseptual Bab 1–3.</w:t>
      </w:r>
    </w:p>
    <w:p>
      <w:pPr>
        <w:pStyle w:val="ListParagraph"/>
        <w:numPr>
          <w:ilvl w:val="0"/>
          <w:numId w:val="30"/>
        </w:numPr>
        <w:spacing w:after="100" w:line="300"/>
      </w:pPr>
      <w:r>
        <w:rPr>
          <w:rFonts w:ascii="Calibri" w:cs="Calibri" w:eastAsia="Calibri" w:hAnsi="Calibri"/>
        </w:rPr>
        <w:t xml:space="preserve">Indikator kunci meliputi anemia kehamilan, Kekurangan Energi Kronis (KEK/LiLA), dan pemantauan kenaikan berat badan kehamilan.</w:t>
      </w:r>
    </w:p>
    <w:p>
      <w:pPr>
        <w:pStyle w:val="ListParagraph"/>
        <w:numPr>
          <w:ilvl w:val="0"/>
          <w:numId w:val="30"/>
        </w:numPr>
        <w:spacing w:after="100" w:line="300"/>
      </w:pPr>
      <w:r>
        <w:rPr>
          <w:rFonts w:ascii="Calibri" w:cs="Calibri" w:eastAsia="Calibri" w:hAnsi="Calibri"/>
        </w:rPr>
        <w:t xml:space="preserve">Peran spesifik Obginsos meliputi deteksi-tata laksana kondisi risiko tinggi terkait gizi, rujukan kolaboratif ke tenaga gizi, advokasi berbasis data, dan edukasi yang terintegrasi dengan pendekatan budaya.</w:t>
      </w:r>
    </w:p>
    <w:p>
      <w:pPr>
        <w:pStyle w:val="ListParagraph"/>
        <w:numPr>
          <w:ilvl w:val="0"/>
          <w:numId w:val="30"/>
        </w:numPr>
        <w:spacing w:after="100" w:line="300"/>
      </w:pPr>
      <w:r>
        <w:rPr>
          <w:rFonts w:ascii="Calibri" w:cs="Calibri" w:eastAsia="Calibri" w:hAnsi="Calibri"/>
        </w:rPr>
        <w:t xml:space="preserve">Konvergensi program lintas sektor pada sasaran wilayah yang sama menjadi prinsip kunci strategi nasional percepatan penurunan stunting.</w:t>
      </w:r>
    </w:p>
    <w:p>
      <w:pPr>
        <w:pStyle w:val="Heading2"/>
        <w:spacing w:after="150" w:before="300"/>
      </w:pPr>
      <w:r>
        <w:t xml:space="preserve">Vignette</w:t>
      </w:r>
    </w:p>
    <w:p>
      <w:pPr>
        <w:spacing w:after="160" w:line="300"/>
      </w:pPr>
      <w:r>
        <w:rPr>
          <w:rFonts w:ascii="Calibri" w:cs="Calibri" w:eastAsia="Calibri" w:hAnsi="Calibri"/>
        </w:rPr>
        <w:t xml:space="preserve">Ny. F, 26 tahun, G1P0, LiLA 21,5 cm (di bawah ambang batas KEK 23,5 cm), datang untuk kunjungan antenatal pertama pada usia kehamilan 20 minggu. Anamnesis mengungkap rumah tangga dengan pendapatan tidak tetap dari suami sebagai buruh serabutan, serta kebiasaan keluarga membatasi konsumsi ikan selama kehamilan karena kepercayaan lokal bahwa ikan menyebabkan bayi "bau amis".</w:t>
      </w:r>
    </w:p>
    <w:p>
      <w:pPr>
        <w:spacing w:after="160" w:line="300"/>
      </w:pPr>
      <w:r>
        <w:rPr>
          <w:rFonts w:ascii="Calibri" w:cs="Calibri" w:eastAsia="Calibri" w:hAnsi="Calibri"/>
        </w:rPr>
        <w:t xml:space="preserve">Subspesialis Obginsos, berkoordinasi dengan ahli gizi Puskesmas dan menggunakan pendekatan LEARN untuk menegosiasikan pantangan pangan, merujuk Ny. F ke program bantuan pangan tambahan ibu hamil sekaligus memberikan edukasi mengenai sumber protein alternatif yang dapat diterima keluarga tanpa bertentangan dengan kepercayaan mereka. Kasus ini menunjukkan bagaimana tata laksana gizi maternal yang efektif memerlukan integrasi determinan ekonomi, budaya, dan klinis secara bersamaan, bukan intervensi tunggal.</w:t>
      </w:r>
    </w:p>
    <w:p>
      <w:pPr>
        <w:pStyle w:val="Heading2"/>
        <w:spacing w:after="150" w:before="300"/>
      </w:pPr>
      <w:r>
        <w:t xml:space="preserve">Pertanyaan Refleksi</w:t>
      </w:r>
    </w:p>
    <w:p>
      <w:pPr>
        <w:pStyle w:val="ListParagraph"/>
        <w:numPr>
          <w:ilvl w:val="0"/>
          <w:numId w:val="31"/>
        </w:numPr>
        <w:spacing w:after="100" w:line="300"/>
      </w:pPr>
      <w:r>
        <w:rPr>
          <w:rFonts w:ascii="Calibri" w:cs="Calibri" w:eastAsia="Calibri" w:hAnsi="Calibri"/>
        </w:rPr>
        <w:t xml:space="preserve">Bagaimana forum Rembuk Stunting atau forum konvergensi serupa di wilayah kerja Anda melibatkan (atau belum melibatkan) data dan perspektif klinis dari layanan Obginsos? Bagaimana Anda dapat memperkuat keterlibatan tersebut?</w:t>
      </w:r>
    </w:p>
    <w:p>
      <w:pPr>
        <w:pStyle w:val="ListParagraph"/>
        <w:numPr>
          <w:ilvl w:val="0"/>
          <w:numId w:val="31"/>
        </w:numPr>
        <w:spacing w:after="100" w:line="300"/>
      </w:pPr>
      <w:r>
        <w:rPr>
          <w:rFonts w:ascii="Calibri" w:cs="Calibri" w:eastAsia="Calibri" w:hAnsi="Calibri"/>
        </w:rPr>
        <w:t xml:space="preserve">Identifikasi satu praktik budaya pangan di komunitas Anda yang berpotensi memengaruhi status gizi maternal. Bagaimana Anda akan mendekati negosiasi praktik tersebut menggunakan kerangka LEARN tanpa menghakimi keluarga?</w:t>
      </w:r>
    </w:p>
    <w:p>
      <w:pPr>
        <w:pStyle w:val="Heading3"/>
        <w:spacing w:after="120" w:before="200"/>
      </w:pPr>
      <w:r>
        <w:t xml:space="preserve">Tabel 6.1 Indikator Kunci Gizi Maternal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2C3A64" w:val="clear"/>
            <w:vAlign w:val="center"/>
          </w:tcPr>
          <w:p>
            <w:r>
              <w:rPr>
                <w:rFonts w:ascii="Calibri" w:cs="Calibri" w:eastAsia="Calibri" w:hAnsi="Calibri"/>
                <w:b/>
                <w:bCs/>
                <w:color w:val="FFFFFF"/>
              </w:rPr>
              <w:t xml:space="preserve">Indikator</w:t>
            </w:r>
          </w:p>
        </w:tc>
        <w:tc>
          <w:tcPr>
            <w:tcW w:type="dxa" w:w="3000"/>
            <w:shd w:fill="2C3A64" w:val="clear"/>
            <w:vAlign w:val="center"/>
          </w:tcPr>
          <w:p>
            <w:r>
              <w:rPr>
                <w:rFonts w:ascii="Calibri" w:cs="Calibri" w:eastAsia="Calibri" w:hAnsi="Calibri"/>
                <w:b/>
                <w:bCs/>
                <w:color w:val="FFFFFF"/>
              </w:rPr>
              <w:t xml:space="preserve">Definisi/Cara Ukur</w:t>
            </w:r>
          </w:p>
        </w:tc>
        <w:tc>
          <w:tcPr>
            <w:tcW w:type="dxa" w:w="3000"/>
            <w:shd w:fill="2C3A64" w:val="clear"/>
            <w:vAlign w:val="center"/>
          </w:tcPr>
          <w:p>
            <w:r>
              <w:rPr>
                <w:rFonts w:ascii="Calibri" w:cs="Calibri" w:eastAsia="Calibri" w:hAnsi="Calibri"/>
                <w:b/>
                <w:bCs/>
                <w:color w:val="FFFFFF"/>
              </w:rPr>
              <w:t xml:space="preserve">Ambang Batas Relevan</w:t>
            </w:r>
          </w:p>
        </w:tc>
      </w:tr>
      <w:tr>
        <w:tc>
          <w:tcPr>
            <w:tcW w:type="dxa" w:w="3000"/>
          </w:tcPr>
          <w:p>
            <w:r>
              <w:rPr>
                <w:rFonts w:ascii="Calibri" w:cs="Calibri" w:eastAsia="Calibri" w:hAnsi="Calibri"/>
              </w:rPr>
              <w:t xml:space="preserve">Anemia kehamilan</w:t>
            </w:r>
          </w:p>
        </w:tc>
        <w:tc>
          <w:tcPr>
            <w:tcW w:type="dxa" w:w="3000"/>
          </w:tcPr>
          <w:p>
            <w:r>
              <w:rPr>
                <w:rFonts w:ascii="Calibri" w:cs="Calibri" w:eastAsia="Calibri" w:hAnsi="Calibri"/>
              </w:rPr>
              <w:t xml:space="preserve">Kadar hemoglobin darah ibu hamil</w:t>
            </w:r>
          </w:p>
        </w:tc>
        <w:tc>
          <w:tcPr>
            <w:tcW w:type="dxa" w:w="3000"/>
          </w:tcPr>
          <w:p>
            <w:r>
              <w:rPr>
                <w:rFonts w:ascii="Calibri" w:cs="Calibri" w:eastAsia="Calibri" w:hAnsi="Calibri"/>
              </w:rPr>
              <w:t xml:space="preserve">Hb &lt; 11 g/dL (trimester I &amp; III); &lt; 10,5 g/dL (trimester II)</w:t>
            </w:r>
          </w:p>
        </w:tc>
      </w:tr>
      <w:tr>
        <w:tc>
          <w:tcPr>
            <w:tcW w:type="dxa" w:w="3000"/>
          </w:tcPr>
          <w:p>
            <w:r>
              <w:rPr>
                <w:rFonts w:ascii="Calibri" w:cs="Calibri" w:eastAsia="Calibri" w:hAnsi="Calibri"/>
              </w:rPr>
              <w:t xml:space="preserve">Kekurangan Energi Kronis (KEK)</w:t>
            </w:r>
          </w:p>
        </w:tc>
        <w:tc>
          <w:tcPr>
            <w:tcW w:type="dxa" w:w="3000"/>
          </w:tcPr>
          <w:p>
            <w:r>
              <w:rPr>
                <w:rFonts w:ascii="Calibri" w:cs="Calibri" w:eastAsia="Calibri" w:hAnsi="Calibri"/>
              </w:rPr>
              <w:t xml:space="preserve">Lingkar Lengan Atas (LiLA)</w:t>
            </w:r>
          </w:p>
        </w:tc>
        <w:tc>
          <w:tcPr>
            <w:tcW w:type="dxa" w:w="3000"/>
          </w:tcPr>
          <w:p>
            <w:r>
              <w:rPr>
                <w:rFonts w:ascii="Calibri" w:cs="Calibri" w:eastAsia="Calibri" w:hAnsi="Calibri"/>
              </w:rPr>
              <w:t xml:space="preserve">LiLA &lt; 23,5 cm</w:t>
            </w:r>
          </w:p>
        </w:tc>
      </w:tr>
      <w:tr>
        <w:tc>
          <w:tcPr>
            <w:tcW w:type="dxa" w:w="3000"/>
          </w:tcPr>
          <w:p>
            <w:r>
              <w:rPr>
                <w:rFonts w:ascii="Calibri" w:cs="Calibri" w:eastAsia="Calibri" w:hAnsi="Calibri"/>
              </w:rPr>
              <w:t xml:space="preserve">Kenaikan berat badan kehamilan</w:t>
            </w:r>
          </w:p>
        </w:tc>
        <w:tc>
          <w:tcPr>
            <w:tcW w:type="dxa" w:w="3000"/>
          </w:tcPr>
          <w:p>
            <w:r>
              <w:rPr>
                <w:rFonts w:ascii="Calibri" w:cs="Calibri" w:eastAsia="Calibri" w:hAnsi="Calibri"/>
              </w:rPr>
              <w:t xml:space="preserve">Pemantauan berat badan tiap kunjungan antenatal</w:t>
            </w:r>
          </w:p>
        </w:tc>
        <w:tc>
          <w:tcPr>
            <w:tcW w:type="dxa" w:w="3000"/>
          </w:tcPr>
          <w:p>
            <w:r>
              <w:rPr>
                <w:rFonts w:ascii="Calibri" w:cs="Calibri" w:eastAsia="Calibri" w:hAnsi="Calibri"/>
              </w:rPr>
              <w:t xml:space="preserve">Disesuaikan indeks massa tubuh pra-kehamilan</w:t>
            </w:r>
          </w:p>
        </w:tc>
      </w:tr>
    </w:tbl>
    <w:p>
      <w:pPr>
        <w:spacing w:after="200"/>
      </w:pPr>
    </w:p>
    <w:p>
      <w:r>
        <w:br w:type="page"/>
      </w:r>
    </w:p>
    <w:p>
      <w:pPr>
        <w:pStyle w:val="Heading1"/>
        <w:spacing w:after="200" w:before="0"/>
      </w:pPr>
      <w:r>
        <w:t xml:space="preserve">Bab 7: Kesehatan Reproduksi Pekerja Migran Indonesia dan Populasi Rentan Lainnya</w:t>
      </w:r>
    </w:p>
    <w:p>
      <w:pPr>
        <w:spacing w:after="200" w:before="60" w:line="300"/>
      </w:pPr>
      <w:r>
        <w:rPr>
          <w:rFonts w:ascii="Calibri" w:cs="Calibri" w:eastAsia="Calibri" w:hAnsi="Calibri"/>
          <w:i/>
          <w:iCs/>
          <w:color w:val="2C3A64"/>
        </w:rPr>
        <w:t xml:space="preserve">Ada satu kelompok Pasien yang mungkin jarang Anda temui secara langsung justru karena mereka sedang berada ribuan kilometer jauhnya — namun ketika mereka akhirnya kembali dan duduk di depan Anda, riwayat kesehatan reproduksi mereka selama bertahun-tahun sering kali adalah lembar kosong. Bab ini mengajak Anda mengisi kekosongan itu dengan pemahaman yang lebih utuh.</w:t>
      </w:r>
    </w:p>
    <w:p>
      <w:pPr>
        <w:pStyle w:val="Heading2"/>
        <w:spacing w:after="150" w:before="300"/>
      </w:pPr>
      <w:r>
        <w:t xml:space="preserve">7.1 Pekerja Migran Indonesia sebagai Populasi dengan Kerentanan Berlapis</w:t>
      </w:r>
    </w:p>
    <w:p>
      <w:pPr>
        <w:spacing w:after="200" w:before="60" w:line="300"/>
      </w:pPr>
      <w:r>
        <w:rPr>
          <w:rFonts w:ascii="Calibri" w:cs="Calibri" w:eastAsia="Calibri" w:hAnsi="Calibri"/>
          <w:i/>
          <w:iCs/>
          <w:color w:val="2C3A64"/>
        </w:rPr>
        <w:t xml:space="preserve">Sebelum membahas peran klinis Anda, penting memahami dulu betapa berlapisnya kerentanan yang dihadapi kelompok ini — karena tanpa pemahaman itu, mudah sekali jatuh pada penyederhanaan yang keliru.</w:t>
      </w:r>
    </w:p>
    <w:p>
      <w:pPr>
        <w:spacing w:after="160" w:line="300"/>
      </w:pPr>
      <w:r>
        <w:rPr>
          <w:rFonts w:ascii="Calibri" w:cs="Calibri" w:eastAsia="Calibri" w:hAnsi="Calibri"/>
        </w:rPr>
        <w:t xml:space="preserve">Pekerja Migran Indonesia (PMI), yang mayoritas adalah perempuan bekerja di sektor domestik dan perawatan di luar negeri, menghadapi kerentanan kesehatan reproduksi yang berlapis: keterpisahan dari sistem layanan kesehatan Indonesia selama masa kerja, potensi hambatan bahasa dan hukum di negara penempatan, isolasi sosial yang membatasi akses dukungan, serta risiko eksploitasi termasuk kekerasan seksual di lingkungan kerja. Memahami kerentanan ini penting bagi Subspesialis Obginsos baik saat PMI berangkat, selama bekerja (melalui jejaring terbatas yang tersedia), maupun ketika kembali ke Indonesia.</w:t>
      </w:r>
    </w:p>
    <w:p>
      <w:pPr>
        <w:spacing w:after="160" w:line="300"/>
      </w:pPr>
      <w:r>
        <w:rPr>
          <w:rFonts w:ascii="Calibri" w:cs="Calibri" w:eastAsia="Calibri" w:hAnsi="Calibri"/>
        </w:rPr>
        <w:t xml:space="preserve">Tiga fase migrasi menghadirkan tantangan kesehatan reproduksi yang berbeda:</w:t>
      </w:r>
    </w:p>
    <w:p>
      <w:pPr>
        <w:pStyle w:val="ListParagraph"/>
        <w:numPr>
          <w:ilvl w:val="0"/>
          <w:numId w:val="32"/>
        </w:numPr>
        <w:spacing w:after="100" w:line="300"/>
      </w:pPr>
      <w:r>
        <w:rPr>
          <w:rFonts w:ascii="Calibri" w:cs="Calibri" w:eastAsia="Calibri" w:hAnsi="Calibri"/>
          <w:b/>
          <w:bCs/>
        </w:rPr>
        <w:t xml:space="preserve">Fase pra-keberangkatan</w:t>
      </w:r>
      <w:r>
        <w:rPr>
          <w:rFonts w:ascii="Calibri" w:cs="Calibri" w:eastAsia="Calibri" w:hAnsi="Calibri"/>
        </w:rPr>
        <w:t xml:space="preserve"> — pemeriksaan kesehatan sebelum penempatan, edukasi kesehatan reproduksi, dan deteksi kehamilan yang tidak diketahui yang dapat berdampak pada status penempatan.</w:t>
      </w:r>
    </w:p>
    <w:p>
      <w:pPr>
        <w:pStyle w:val="ListParagraph"/>
        <w:numPr>
          <w:ilvl w:val="0"/>
          <w:numId w:val="32"/>
        </w:numPr>
        <w:spacing w:after="100" w:line="300"/>
      </w:pPr>
      <w:r>
        <w:rPr>
          <w:rFonts w:ascii="Calibri" w:cs="Calibri" w:eastAsia="Calibri" w:hAnsi="Calibri"/>
          <w:b/>
          <w:bCs/>
        </w:rPr>
        <w:t xml:space="preserve">Fase selama penempatan</w:t>
      </w:r>
      <w:r>
        <w:rPr>
          <w:rFonts w:ascii="Calibri" w:cs="Calibri" w:eastAsia="Calibri" w:hAnsi="Calibri"/>
        </w:rPr>
        <w:t xml:space="preserve"> — akses layanan kesehatan reproduksi yang sangat terbatas oleh sistem kerja, bahasa, dan hukum negara setempat; risiko kehamilan tidak diinginkan akibat kekerasan seksual atau hubungan yang tidak terlindungi; keterbatasan akses kontrasepsi.</w:t>
      </w:r>
    </w:p>
    <w:p>
      <w:pPr>
        <w:pStyle w:val="ListParagraph"/>
        <w:numPr>
          <w:ilvl w:val="0"/>
          <w:numId w:val="32"/>
        </w:numPr>
        <w:spacing w:after="100" w:line="300"/>
      </w:pPr>
      <w:r>
        <w:rPr>
          <w:rFonts w:ascii="Calibri" w:cs="Calibri" w:eastAsia="Calibri" w:hAnsi="Calibri"/>
          <w:b/>
          <w:bCs/>
        </w:rPr>
        <w:t xml:space="preserve">Fase purna-penempatan (kepulangan)</w:t>
      </w:r>
      <w:r>
        <w:rPr>
          <w:rFonts w:ascii="Calibri" w:cs="Calibri" w:eastAsia="Calibri" w:hAnsi="Calibri"/>
        </w:rPr>
        <w:t xml:space="preserve"> — reintegrasi ke sistem layanan kesehatan Indonesia, termasuk bagi PMI yang kembali dalam kondisi hamil, memiliki anak dari luar negeri, atau mengalami dampak kesehatan reproduksi dari masa penempatan yang belum tertangani.</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tenaga kesehatan Puskesmas awalnya menganggap wilayah kerjanya "bebas dari kasus PMI" karena jarang ada Pasien yang secara eksplisit mengaku sebagai PMI purna-penempatan. Setelah melakukan pendataan lebih cermat bersama kader, ternyata hampir 15% perempuan usia produktif di desa tersebut pernah bekerja di luar negeri dalam lima tahun terakhir — mereka hanya tidak pernah ditanya secara spesifik tentang riwayat migrasi mereka, sehingga kebutuhan kesehatan reproduksi terkait pengalaman tersebut tidak pernah tergali.</w:t>
      </w:r>
    </w:p>
    <w:p>
      <w:pPr>
        <w:pStyle w:val="Heading2"/>
        <w:spacing w:after="150" w:before="300"/>
      </w:pPr>
      <w:r>
        <w:t xml:space="preserve">7.2 Peran Obginsos pada Setiap Fase Migrasi</w:t>
      </w:r>
    </w:p>
    <w:p>
      <w:pPr>
        <w:spacing w:after="200" w:before="60" w:line="300"/>
      </w:pPr>
      <w:r>
        <w:rPr>
          <w:rFonts w:ascii="Calibri" w:cs="Calibri" w:eastAsia="Calibri" w:hAnsi="Calibri"/>
          <w:i/>
          <w:iCs/>
          <w:color w:val="2C3A64"/>
        </w:rPr>
        <w:t xml:space="preserve">Memahami tiga fase migrasi saja tidak cukup jika Anda tidak tahu persis apa yang bisa Anda lakukan secara konkret pada masing-masing fase tersebut.</w:t>
      </w:r>
    </w:p>
    <w:p>
      <w:pPr>
        <w:pStyle w:val="Heading3"/>
        <w:spacing w:after="120" w:before="200"/>
      </w:pPr>
      <w:r>
        <w:t xml:space="preserve">7.2.1 Pemeriksaan Kesehatan Pra-Keberangkatan</w:t>
      </w:r>
    </w:p>
    <w:p>
      <w:pPr>
        <w:spacing w:after="160" w:line="300"/>
      </w:pPr>
      <w:r>
        <w:rPr>
          <w:rFonts w:ascii="Calibri" w:cs="Calibri" w:eastAsia="Calibri" w:hAnsi="Calibri"/>
        </w:rPr>
        <w:t xml:space="preserve">Momen ini sering kali menjadi satu-satunya kesempatan bertemu tenaga kesehatan Indonesia sebelum bertahun-tahun ke depan — sehingga nilainya jauh lebih besar daripada sekadar "syarat administratif keberangkatan". Subspesialis Obginsos yang terlibat dalam pemeriksaan kesehatan pra-keberangkatan PMI memiliki peran ganda: memastikan kelayakan kesehatan reproduksi calon PMI, sekaligus memberikan edukasi kesehatan reproduksi yang akan menjadi bekal utama selama masa penempatan yang sulit dijangkau layanan kesehatan formal. Edukasi ini idealnya mencakup pengenalan tanda bahaya kehamilan, informasi kontrasepsi, dan informasi kontak layanan darurat yang dapat diakses dari luar negeri (misalnya melalui Kantor Perwakilan Republik Indonesia/KBRI).</w:t>
      </w:r>
    </w:p>
    <w:p>
      <w:pPr>
        <w:pStyle w:val="Heading3"/>
        <w:spacing w:after="120" w:before="200"/>
      </w:pPr>
      <w:r>
        <w:t xml:space="preserve">7.2.2 Dukungan Jarak Jauh Selama Penempatan</w:t>
      </w:r>
    </w:p>
    <w:p>
      <w:pPr>
        <w:spacing w:after="160" w:line="300"/>
      </w:pPr>
      <w:r>
        <w:rPr>
          <w:rFonts w:ascii="Calibri" w:cs="Calibri" w:eastAsia="Calibri" w:hAnsi="Calibri"/>
        </w:rPr>
        <w:t xml:space="preserve">Ranah ini memang paling terbatas kemampuan Anda untuk terlibat langsung, namun mengetahui jejaring yang ada tetap penting agar Anda bisa mengarahkan Pasien dengan tepat sebelum keberangkatan. Meskipun keterbatasan akses langsung, sejumlah mekanisme dukungan jarak jauh dapat dimanfaatkan: konsultasi telemedicine melalui jejaring yang difasilitasi Kementerian Luar Negeri/KBRI, hotline pengaduan PMI, serta jejaring organisasi masyarakat sipil yang mendampingi PMI di negara penempatan. Subspesialis Obginsos di Klaster Masyarakat perlu memahami keberadaan jejaring ini untuk dapat memberikan rujukan yang tepat, meskipun tidak selalu menjadi penyedia layanan langsung.</w:t>
      </w:r>
    </w:p>
    <w:p>
      <w:pPr>
        <w:pStyle w:val="Heading3"/>
        <w:spacing w:after="120" w:before="200"/>
      </w:pPr>
      <w:r>
        <w:t xml:space="preserve">7.2.3 Reintegrasi Layanan Pasca-Kepulangan</w:t>
      </w:r>
    </w:p>
    <w:p>
      <w:pPr>
        <w:spacing w:after="160" w:line="300"/>
      </w:pPr>
      <w:r>
        <w:rPr>
          <w:rFonts w:ascii="Calibri" w:cs="Calibri" w:eastAsia="Calibri" w:hAnsi="Calibri"/>
        </w:rPr>
        <w:t xml:space="preserve">Fase ini sering menjadi celah paling besar dalam sistem layanan kesehatan — dan karenanya menjadi titik dengan peluang intervensi terbesar bagi Subspesialis Obginsos Klaster Masyarakat. Fase kepulangan sering kali menjadi titik kritis yang terlewat dalam sistem layanan kesehatan — PMI yang kembali dengan kebutuhan kesehatan reproduksi mendesak (kehamilan lanjut, dampak kekerasan seksual, kebutuhan kontrasepsi) tidak selalu terjaring sistem rujukan Puskesmas asal karena ketiadaan mekanisme deteksi proaktif. Subspesialis Obginsos dapat berperan mengadvokasi mekanisme skrining kesehatan reproduksi rutin bagi PMI purna-penempatan di tingkat Puskesmas asal, bekerja sama dengan Dinas Tenaga Kerja dan Badan Perlindungan Pekerja Migran Indonesia (BP2MI).</w:t>
      </w:r>
    </w:p>
    <w:p>
      <w:pPr>
        <w:pBdr>
          <w:left w:val="single" w:color="2C3A64" w:sz="24" w:space="8"/>
        </w:pBdr>
        <w:shd w:fill="EEF0F6" w:val="clear"/>
        <w:spacing w:after="200" w:before="100" w:line="300"/>
        <w:ind w:left="120" w:right="120"/>
      </w:pPr>
      <w:r>
        <w:rPr>
          <w:rFonts w:ascii="Calibri" w:cs="Calibri" w:eastAsia="Calibri" w:hAnsi="Calibri"/>
          <w:b/>
          <w:bCs/>
          <w:color w:val="2C3A64"/>
        </w:rPr>
        <w:t xml:space="preserve">[CATATAN KLINIS] </w:t>
      </w:r>
      <w:r>
        <w:rPr>
          <w:rFonts w:ascii="Calibri" w:cs="Calibri" w:eastAsia="Calibri" w:hAnsi="Calibri"/>
        </w:rPr>
        <w:t xml:space="preserve">PMI yang kembali dengan riwayat kekerasan seksual selama penempatan memerlukan pendekatan trauma-informed yang peka terhadap kemungkinan mereka belum pernah mengungkapkan pengalaman tersebut kepada siapa pun, termasuk keluarga. Pendekatan skrining dan konseling terkait topik ini akan diperdalam pada buku MS-2 (Kekerasan Berbasis Gender) dan MS-3 (Kesehatan Mental Perinatal).</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Puskesmas asal menambahkan satu pertanyaan sederhana pada formulir pendaftaran Pasien baru: "Apakah Ibu pernah bekerja di luar negeri dalam tiga tahun terakhir?" Pertanyaan sederhana ini berhasil menjaring belasan PMI purna-penempatan dalam enam bulan pertama, beberapa di antaranya kemudian mengungkapkan kebutuhan kesehatan reproduksi yang belum pernah tertangani sejak kepulangan mereka — sebuah intervensi berbiaya sangat rendah namun berdampak besar terhadap deteksi dini.</w:t>
      </w:r>
    </w:p>
    <w:p>
      <w:pPr>
        <w:pStyle w:val="Heading2"/>
        <w:spacing w:after="150" w:before="300"/>
      </w:pPr>
      <w:r>
        <w:t xml:space="preserve">7.3 Populasi Rentan Lainnya di Klaster Masyarakat</w:t>
      </w:r>
    </w:p>
    <w:p>
      <w:pPr>
        <w:spacing w:after="200" w:before="60" w:line="300"/>
      </w:pPr>
      <w:r>
        <w:rPr>
          <w:rFonts w:ascii="Calibri" w:cs="Calibri" w:eastAsia="Calibri" w:hAnsi="Calibri"/>
          <w:i/>
          <w:iCs/>
          <w:color w:val="2C3A64"/>
        </w:rPr>
        <w:t xml:space="preserve">PMI bukan satu-satunya kelompok yang mudah "hilang" dari pandangan sistem kesehatan formal. Sub-bab ini memperluas perhatian Anda ke kelompok-kelompok lain dengan pola kerentanan yang berbeda-beda.</w:t>
      </w:r>
    </w:p>
    <w:p>
      <w:pPr>
        <w:pStyle w:val="Heading3"/>
        <w:spacing w:after="120" w:before="200"/>
      </w:pPr>
      <w:r>
        <w:t xml:space="preserve">7.3.1 Penyandang Disabilitas</w:t>
      </w:r>
    </w:p>
    <w:p>
      <w:pPr>
        <w:spacing w:after="160" w:line="300"/>
      </w:pPr>
      <w:r>
        <w:rPr>
          <w:rFonts w:ascii="Calibri" w:cs="Calibri" w:eastAsia="Calibri" w:hAnsi="Calibri"/>
        </w:rPr>
        <w:t xml:space="preserve">Perempuan penyandang disabilitas menghadapi hambatan akses fisik terhadap fasilitas kesehatan (sarana tidak ramah disabilitas), hambatan komunikasi (kurangnya tenaga kesehatan terlatih bahasa isyarat atau komunikasi augmentatif), dan bias sosial yang keliru mengasumsikan penyandang disabilitas tidak aktif secara seksual atau tidak layak menjadi orang tua — asumsi yang berdampak pada minimnya edukasi kesehatan reproduksi yang diberikan kepada kelompok ini.</w:t>
      </w:r>
    </w:p>
    <w:p>
      <w:pPr>
        <w:pStyle w:val="Heading3"/>
        <w:spacing w:after="120" w:before="200"/>
      </w:pPr>
      <w:r>
        <w:t xml:space="preserve">7.3.2 Masyarakat di Wilayah Terpencil, Perbatasan, dan Kepulauan (3T)</w:t>
      </w:r>
    </w:p>
    <w:p>
      <w:pPr>
        <w:spacing w:after="160" w:line="300"/>
      </w:pPr>
      <w:r>
        <w:rPr>
          <w:rFonts w:ascii="Calibri" w:cs="Calibri" w:eastAsia="Calibri" w:hAnsi="Calibri"/>
        </w:rPr>
        <w:t xml:space="preserve">Sebagaimana disinggung pada Bab 1 dan 4, determinan geografis menghadirkan hambatan akses signifikan bagi populasi wilayah 3T. Topik ini akan diperdalam khusus pada buku MS-5 dalam konteks kesehatan reproduksi remaja.</w:t>
      </w:r>
    </w:p>
    <w:p>
      <w:pPr>
        <w:pStyle w:val="Heading3"/>
        <w:spacing w:after="120" w:before="200"/>
      </w:pPr>
      <w:r>
        <w:t xml:space="preserve">7.3.3 Kelompok Miskin Perkotaan dan Penghuni Permukiman Informal</w:t>
      </w:r>
    </w:p>
    <w:p>
      <w:pPr>
        <w:spacing w:after="160" w:line="300"/>
      </w:pPr>
      <w:r>
        <w:rPr>
          <w:rFonts w:ascii="Calibri" w:cs="Calibri" w:eastAsia="Calibri" w:hAnsi="Calibri"/>
        </w:rPr>
        <w:t xml:space="preserve">Populasi ini sering luput dari pemetaan berbasis wilayah administratif formal (dibahas pada Bab 4) karena status kependudukan yang tidak selalu tercatat, meskipun secara geografis berada dekat fasilitas kesehatan perkotaan — sebuah paradoks "akses geografis dekat, akses fungsional jauh" yang memerlukan strategi pemetaan dan pendekatan berbeda dari populasi pedesaan terpencil.</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Seorang perempuan penyandang tunarungu datang ke Puskesmas untuk konsultasi kontrasepsi, namun tidak ada satu pun tenaga kesehatan yang dapat berkomunikasi dengan bahasa isyarat. Ia akhirnya hanya mengangguk pada penjelasan yang sebagian besar tidak dipahaminya, dan pulang tanpa benar-benar memahami pilihan metode yang tersedia. Kasus ini menunjukkan bahwa "layanan tersedia secara fisik" tidak berarti "layanan benar-benar dapat diakses" — echo dari kerangka Ketersediaan-Keterjangkauan-Akseptabilitas-Kualitas yang dibahas pada Bab 2.</w:t>
      </w:r>
    </w:p>
    <w:p>
      <w:pPr>
        <w:pStyle w:val="Heading2"/>
        <w:spacing w:after="150" w:before="300"/>
      </w:pPr>
      <w:r>
        <w:t xml:space="preserve">7.4 Prinsip Umum Pendekatan terhadap Populasi Rentan Berlapis</w:t>
      </w:r>
    </w:p>
    <w:p>
      <w:pPr>
        <w:spacing w:after="200" w:before="60" w:line="300"/>
      </w:pPr>
      <w:r>
        <w:rPr>
          <w:rFonts w:ascii="Calibri" w:cs="Calibri" w:eastAsia="Calibri" w:hAnsi="Calibri"/>
          <w:i/>
          <w:iCs/>
          <w:color w:val="2C3A64"/>
        </w:rPr>
        <w:t xml:space="preserve">Setelah membahas beberapa kelompok secara spesifik, sub-bab penutup ini menyaring semuanya menjadi tiga prinsip yang dapat Anda bawa ke kelompok rentan mana pun yang belum dibahas secara eksplisit dalam bab ini.</w:t>
      </w:r>
    </w:p>
    <w:p>
      <w:pPr>
        <w:spacing w:after="160" w:line="300"/>
      </w:pPr>
      <w:r>
        <w:rPr>
          <w:rFonts w:ascii="Calibri" w:cs="Calibri" w:eastAsia="Calibri" w:hAnsi="Calibri"/>
        </w:rPr>
        <w:t xml:space="preserve">Terlepas dari jenis kerentanan spesifiknya, beberapa prinsip umum relevan bagi Subspesialis Obginsos:</w:t>
      </w:r>
    </w:p>
    <w:p>
      <w:pPr>
        <w:pStyle w:val="ListParagraph"/>
        <w:numPr>
          <w:ilvl w:val="0"/>
          <w:numId w:val="33"/>
        </w:numPr>
        <w:spacing w:after="100" w:line="300"/>
      </w:pPr>
      <w:r>
        <w:rPr>
          <w:rFonts w:ascii="Calibri" w:cs="Calibri" w:eastAsia="Calibri" w:hAnsi="Calibri"/>
          <w:b/>
          <w:bCs/>
        </w:rPr>
        <w:t xml:space="preserve">Hindari asumsi tunggal tentang kebutuhan kelompok</w:t>
      </w:r>
      <w:r>
        <w:rPr>
          <w:rFonts w:ascii="Calibri" w:cs="Calibri" w:eastAsia="Calibri" w:hAnsi="Calibri"/>
        </w:rPr>
        <w:t xml:space="preserve"> — setiap individu dalam kelompok rentan memiliki kombinasi determinan yang unik (menghubungkan kembali ke prinsip kerendahan hati budaya pada Bab 3).</w:t>
      </w:r>
    </w:p>
    <w:p>
      <w:pPr>
        <w:pStyle w:val="ListParagraph"/>
        <w:numPr>
          <w:ilvl w:val="0"/>
          <w:numId w:val="33"/>
        </w:numPr>
        <w:spacing w:after="100" w:line="300"/>
      </w:pPr>
      <w:r>
        <w:rPr>
          <w:rFonts w:ascii="Calibri" w:cs="Calibri" w:eastAsia="Calibri" w:hAnsi="Calibri"/>
          <w:b/>
          <w:bCs/>
        </w:rPr>
        <w:t xml:space="preserve">Bangun jejaring rujukan lintas sektor proaktif</w:t>
      </w:r>
      <w:r>
        <w:rPr>
          <w:rFonts w:ascii="Calibri" w:cs="Calibri" w:eastAsia="Calibri" w:hAnsi="Calibri"/>
        </w:rPr>
        <w:t xml:space="preserve">, bukan menunggu kasus datang — koordinasi dengan BP2MI, Dinas Sosial, organisasi penyandang disabilitas, dan lembaga swadaya masyarakat menjadi kompetensi yang akan diperdalam pada MS-4.</w:t>
      </w:r>
    </w:p>
    <w:p>
      <w:pPr>
        <w:pStyle w:val="ListParagraph"/>
        <w:numPr>
          <w:ilvl w:val="0"/>
          <w:numId w:val="33"/>
        </w:numPr>
        <w:spacing w:after="100" w:line="300"/>
      </w:pPr>
      <w:r>
        <w:rPr>
          <w:rFonts w:ascii="Calibri" w:cs="Calibri" w:eastAsia="Calibri" w:hAnsi="Calibri"/>
          <w:b/>
          <w:bCs/>
        </w:rPr>
        <w:t xml:space="preserve">Pastikan mekanisme deteksi dini di titik transisi kritis</w:t>
      </w:r>
      <w:r>
        <w:rPr>
          <w:rFonts w:ascii="Calibri" w:cs="Calibri" w:eastAsia="Calibri" w:hAnsi="Calibri"/>
        </w:rPr>
        <w:t xml:space="preserve"> — kepulangan PMI, transisi dari layanan anak ke layanan dewasa bagi penyandang disabilitas, perpindahan penduduk — adalah titik-titik yang paling rawan kehilangan jejak Pasien.</w:t>
      </w:r>
    </w:p>
    <w:p>
      <w:pPr>
        <w:pStyle w:val="ListParagraph"/>
        <w:numPr>
          <w:ilvl w:val="0"/>
          <w:numId w:val="33"/>
        </w:numPr>
        <w:spacing w:after="100" w:line="300"/>
      </w:pPr>
      <w:r>
        <w:rPr>
          <w:rFonts w:ascii="Calibri" w:cs="Calibri" w:eastAsia="Calibri" w:hAnsi="Calibri"/>
          <w:b/>
          <w:bCs/>
        </w:rPr>
        <w:t xml:space="preserve">Lindungi kerahasiaan data pribadi kelompok rentan secara ketat</w:t>
      </w:r>
      <w:r>
        <w:rPr>
          <w:rFonts w:ascii="Calibri" w:cs="Calibri" w:eastAsia="Calibri" w:hAnsi="Calibri"/>
        </w:rPr>
        <w:t xml:space="preserve">, terutama data yang bersifat lintas batas atau berasal dari riwayat sensitif seperti kekerasan seksual — prinsip ini menjadi sangat relevan bagi PMI purna-penempatan, yang datanya sering berpindah tangan antara fasilitas kesehatan negara penempatan, KBRI, BP2MI, dan Puskesmas asal.</w:t>
      </w:r>
    </w:p>
    <w:p>
      <w:pPr>
        <w:pBdr>
          <w:left w:val="single" w:color="A9812F" w:sz="24" w:space="8"/>
        </w:pBdr>
        <w:shd w:fill="FAF3E3" w:val="clear"/>
        <w:spacing w:after="200" w:before="100" w:line="300"/>
        <w:ind w:left="120" w:right="120"/>
      </w:pPr>
      <w:r>
        <w:rPr>
          <w:rFonts w:ascii="Calibri" w:cs="Calibri" w:eastAsia="Calibri" w:hAnsi="Calibri"/>
          <w:b/>
          <w:bCs/>
          <w:color w:val="A9812F"/>
        </w:rPr>
        <w:t xml:space="preserve">[DASAR HUKUM] </w:t>
      </w:r>
      <w:r>
        <w:rPr>
          <w:rFonts w:ascii="Calibri" w:cs="Calibri" w:eastAsia="Calibri" w:hAnsi="Calibri"/>
        </w:rPr>
        <w:t xml:space="preserve">Undang-Undang Nomor 27 Tahun 2022 tentang Pelindungan Data Pribadi mewajibkan setiap pihak yang memproses data pribadi — termasuk data kesehatan yang tergolong data pribadi bersifat spesifik — untuk memperoleh persetujuan subjek data dan menjaga keamanan data tersebut. Bagi PMI purna-penempatan yang riwayat kesehatan reproduksinya berpindah tangan lintas lembaga dan lintas negara, prinsip ini menuntut kehati-hatian ekstra: Subspesialis Obginsos dan tim Puskesmas asal wajib memastikan data sensitif seperti riwayat kekerasan seksual hanya dibagikan kepada pihak yang benar-benar memerlukan untuk tujuan pelayanan, dengan persetujuan eksplisit Pasien.</w:t>
      </w:r>
    </w:p>
    <w:p>
      <w:pPr>
        <w:pStyle w:val="Heading2"/>
        <w:spacing w:after="150" w:before="300"/>
      </w:pPr>
      <w:r>
        <w:t xml:space="preserve">Ringkasan Poin Kunci</w:t>
      </w:r>
    </w:p>
    <w:p>
      <w:pPr>
        <w:pStyle w:val="ListParagraph"/>
        <w:numPr>
          <w:ilvl w:val="0"/>
          <w:numId w:val="34"/>
        </w:numPr>
        <w:spacing w:after="100" w:line="300"/>
      </w:pPr>
      <w:r>
        <w:rPr>
          <w:rFonts w:ascii="Calibri" w:cs="Calibri" w:eastAsia="Calibri" w:hAnsi="Calibri"/>
        </w:rPr>
        <w:t xml:space="preserve">Pekerja Migran Indonesia menghadapi kerentanan kesehatan reproduksi berlapis pada tiga fase migrasi: pra-keberangkatan, selama penempatan, dan purna-penempatan (kepulangan).</w:t>
      </w:r>
    </w:p>
    <w:p>
      <w:pPr>
        <w:pStyle w:val="ListParagraph"/>
        <w:numPr>
          <w:ilvl w:val="0"/>
          <w:numId w:val="34"/>
        </w:numPr>
        <w:spacing w:after="100" w:line="300"/>
      </w:pPr>
      <w:r>
        <w:rPr>
          <w:rFonts w:ascii="Calibri" w:cs="Calibri" w:eastAsia="Calibri" w:hAnsi="Calibri"/>
        </w:rPr>
        <w:t xml:space="preserve">Peran Obginsos mencakup pemeriksaan dan edukasi pra-keberangkatan, pemahaman jejaring dukungan jarak jauh, dan advokasi mekanisme reintegrasi layanan pasca-kepulangan.</w:t>
      </w:r>
    </w:p>
    <w:p>
      <w:pPr>
        <w:pStyle w:val="ListParagraph"/>
        <w:numPr>
          <w:ilvl w:val="0"/>
          <w:numId w:val="34"/>
        </w:numPr>
        <w:spacing w:after="100" w:line="300"/>
      </w:pPr>
      <w:r>
        <w:rPr>
          <w:rFonts w:ascii="Calibri" w:cs="Calibri" w:eastAsia="Calibri" w:hAnsi="Calibri"/>
        </w:rPr>
        <w:t xml:space="preserve">PMI dengan riwayat kekerasan seksual selama penempatan memerlukan pendekatan trauma-informed yang peka terhadap kemungkinan belum pernah mengungkapkan pengalamannya.</w:t>
      </w:r>
    </w:p>
    <w:p>
      <w:pPr>
        <w:pStyle w:val="ListParagraph"/>
        <w:numPr>
          <w:ilvl w:val="0"/>
          <w:numId w:val="34"/>
        </w:numPr>
        <w:spacing w:after="100" w:line="300"/>
      </w:pPr>
      <w:r>
        <w:rPr>
          <w:rFonts w:ascii="Calibri" w:cs="Calibri" w:eastAsia="Calibri" w:hAnsi="Calibri"/>
        </w:rPr>
        <w:t xml:space="preserve">Populasi rentan lain di Klaster Masyarakat meliputi penyandang disabilitas, masyarakat wilayah 3T, dan kelompok miskin perkotaan — masing-masing dengan pola kerentanan yang berbeda.</w:t>
      </w:r>
    </w:p>
    <w:p>
      <w:pPr>
        <w:pStyle w:val="ListParagraph"/>
        <w:numPr>
          <w:ilvl w:val="0"/>
          <w:numId w:val="34"/>
        </w:numPr>
        <w:spacing w:after="100" w:line="300"/>
      </w:pPr>
      <w:r>
        <w:rPr>
          <w:rFonts w:ascii="Calibri" w:cs="Calibri" w:eastAsia="Calibri" w:hAnsi="Calibri"/>
        </w:rPr>
        <w:t xml:space="preserve">Prinsip umum: hindari asumsi tunggal tentang kebutuhan kelompok, bangun jejaring rujukan lintas sektor proaktif, pastikan mekanisme deteksi dini di titik transisi kritis, dan lindungi kerahasiaan data pribadi kelompok rentan sesuai UU Nomor 27 Tahun 2022 tentang Pelindungan Data Pribadi — terutama data kesehatan sensitif yang berpindah lintas lembaga dan lintas negara.</w:t>
      </w:r>
    </w:p>
    <w:p>
      <w:pPr>
        <w:pStyle w:val="Heading2"/>
        <w:spacing w:after="150" w:before="300"/>
      </w:pPr>
      <w:r>
        <w:t xml:space="preserve">Vignette</w:t>
      </w:r>
    </w:p>
    <w:p>
      <w:pPr>
        <w:spacing w:after="160" w:line="300"/>
      </w:pPr>
      <w:r>
        <w:rPr>
          <w:rFonts w:ascii="Calibri" w:cs="Calibri" w:eastAsia="Calibri" w:hAnsi="Calibri"/>
        </w:rPr>
        <w:t xml:space="preserve">Ny. D, 29 tahun, kembali ke Indonesia setelah tiga tahun bekerja sebagai PMI di luar negeri, datang ke Puskesmas asalnya dengan keluhan nyeri panggul kronis dan riwayat menstruasi tidak teratur yang tidak pernah diperiksakan selama masa penempatan karena keterbatasan akses layanan kesehatan di negara tersebut. Selama anamnesis mendalam dengan pendekatan yang sabar dan tidak menghakimi, terungkap riwayat kekerasan seksual oleh pemberi kerja yang belum pernah diungkapkannya kepada siapa pun, termasuk keluarganya.</w:t>
      </w:r>
    </w:p>
    <w:p>
      <w:pPr>
        <w:spacing w:after="160" w:line="300"/>
      </w:pPr>
      <w:r>
        <w:rPr>
          <w:rFonts w:ascii="Calibri" w:cs="Calibri" w:eastAsia="Calibri" w:hAnsi="Calibri"/>
        </w:rPr>
        <w:t xml:space="preserve">Subspesialis Obginsos yang menangani kasus ini memastikan pemeriksaan ginekologis dilakukan dengan pendekatan trauma-informed, memberikan rujukan ke layanan psikologis (menghubungkan kembali ke MS-3), serta membantu menghubungkan Ny. D dengan pendampingan hukum melalui organisasi masyarakat sipil yang menangani kasus PMI — sebuah contoh konkret pentingnya jejaring rujukan lintas sektor proaktif.</w:t>
      </w:r>
    </w:p>
    <w:p>
      <w:pPr>
        <w:pStyle w:val="Heading2"/>
        <w:spacing w:after="150" w:before="300"/>
      </w:pPr>
      <w:r>
        <w:t xml:space="preserve">Pertanyaan Refleksi</w:t>
      </w:r>
    </w:p>
    <w:p>
      <w:pPr>
        <w:pStyle w:val="ListParagraph"/>
        <w:numPr>
          <w:ilvl w:val="0"/>
          <w:numId w:val="35"/>
        </w:numPr>
        <w:spacing w:after="100" w:line="300"/>
      </w:pPr>
      <w:r>
        <w:rPr>
          <w:rFonts w:ascii="Calibri" w:cs="Calibri" w:eastAsia="Calibri" w:hAnsi="Calibri"/>
        </w:rPr>
        <w:t xml:space="preserve">Jejaring rujukan apa yang tersedia di wilayah kerja Anda bagi PMI purna-penempatan yang memerlukan layanan kesehatan reproduksi, dan seberapa proaktif mekanisme skrining yang ada saat ini?</w:t>
      </w:r>
    </w:p>
    <w:p>
      <w:pPr>
        <w:pStyle w:val="ListParagraph"/>
        <w:numPr>
          <w:ilvl w:val="0"/>
          <w:numId w:val="35"/>
        </w:numPr>
        <w:spacing w:after="100" w:line="300"/>
      </w:pPr>
      <w:r>
        <w:rPr>
          <w:rFonts w:ascii="Calibri" w:cs="Calibri" w:eastAsia="Calibri" w:hAnsi="Calibri"/>
        </w:rPr>
        <w:t xml:space="preserve">Populasi rentan mana di wilayah kerja Anda (selain PMI) yang paling berisiko luput dari deteksi karena "paradoks akses" — secara geografis dekat namun secara fungsional sulit dijangkau layanan? Apa strategi konkret untuk mengatasinya?</w:t>
      </w:r>
    </w:p>
    <w:p>
      <w:r>
        <w:br w:type="page"/>
      </w:r>
    </w:p>
    <w:p>
      <w:pPr>
        <w:pStyle w:val="Heading1"/>
        <w:spacing w:after="200" w:before="0"/>
      </w:pPr>
      <w:r>
        <w:t xml:space="preserve">Bab 8: Dari Data Komunitas ke Intervensi: Merancang Program Berbasis Bukti</w:t>
      </w:r>
    </w:p>
    <w:p>
      <w:pPr>
        <w:spacing w:after="200" w:before="60" w:line="300"/>
      </w:pPr>
      <w:r>
        <w:rPr>
          <w:rFonts w:ascii="Calibri" w:cs="Calibri" w:eastAsia="Calibri" w:hAnsi="Calibri"/>
          <w:i/>
          <w:iCs/>
          <w:color w:val="2C3A64"/>
        </w:rPr>
        <w:t xml:space="preserve">Anda telah mengumpulkan data, memetakan kebutuhan, memahami kader dan Puskesmas, dan mendalami gizi serta populasi rentan. Namun tanpa bab ini, semua itu berisiko berhenti sebagai laporan yang rapi di atas kertas. Bab penutup ini adalah tentang keberanian mengubah pemahaman menjadi tindakan yang benar-benar dapat dipertanggungjawabkan hasilnya.</w:t>
      </w:r>
    </w:p>
    <w:p>
      <w:pPr>
        <w:pStyle w:val="Heading2"/>
        <w:spacing w:after="150" w:before="300"/>
      </w:pPr>
      <w:r>
        <w:t xml:space="preserve">8.1 Menutup Lingkaran: Dari Pemetaan ke Intervensi</w:t>
      </w:r>
    </w:p>
    <w:p>
      <w:pPr>
        <w:spacing w:after="200" w:before="60" w:line="300"/>
      </w:pPr>
      <w:r>
        <w:rPr>
          <w:rFonts w:ascii="Calibri" w:cs="Calibri" w:eastAsia="Calibri" w:hAnsi="Calibri"/>
          <w:i/>
          <w:iCs/>
          <w:color w:val="2C3A64"/>
        </w:rPr>
        <w:t xml:space="preserve">Pernahkah Anda melihat sebuah program kesehatan yang tampak bagus di atas kertas proposal, namun gagal total di lapangan? Sub-bab ini mengajak Anda memahami tiga alasan paling umum kegagalan semacam itu, agar Anda tidak mengulanginya.</w:t>
      </w:r>
    </w:p>
    <w:p>
      <w:pPr>
        <w:spacing w:after="160" w:line="300"/>
      </w:pPr>
      <w:r>
        <w:rPr>
          <w:rFonts w:ascii="Calibri" w:cs="Calibri" w:eastAsia="Calibri" w:hAnsi="Calibri"/>
        </w:rPr>
        <w:t xml:space="preserve">Bab 4 membahas bagaimana memetakan kebutuhan komunitas secara sistematis. Bab ini menutup kerangka kerja empat langkah yang diperkenalkan pada Bab 1 — identifikasi, pemetaan, </w:t>
      </w:r>
      <w:r>
        <w:rPr>
          <w:rFonts w:ascii="Calibri" w:cs="Calibri" w:eastAsia="Calibri" w:hAnsi="Calibri"/>
          <w:b/>
          <w:bCs/>
        </w:rPr>
        <w:t xml:space="preserve">intervensi berlapis</w:t>
      </w:r>
      <w:r>
        <w:rPr>
          <w:rFonts w:ascii="Calibri" w:cs="Calibri" w:eastAsia="Calibri" w:hAnsi="Calibri"/>
        </w:rPr>
        <w:t xml:space="preserve">, evaluasi — dengan membahas bagaimana data yang telah dikumpulkan diterjemahkan menjadi program intervensi yang benar-benar berbasis bukti, bukan sekadar berbasis intuisi atau tren program yang sedang populer.</w:t>
      </w:r>
    </w:p>
    <w:p>
      <w:pPr>
        <w:spacing w:after="160" w:line="300"/>
      </w:pPr>
      <w:r>
        <w:rPr>
          <w:rFonts w:ascii="Calibri" w:cs="Calibri" w:eastAsia="Calibri" w:hAnsi="Calibri"/>
        </w:rPr>
        <w:t xml:space="preserve">Kesenjangan antara pemetaan kebutuhan yang baik dan intervensi yang efektif sering kali terjadi karena tiga kegagalan umum: (1) intervensi dipilih berdasarkan apa yang "biasa dilakukan" tanpa mengaitkannya kembali dengan data spesifik wilayah; (2) intervensi dirancang tanpa mekanisme evaluasi yang jelas sejak awal; (3) intervensi berjalan sebagai proyek jangka pendek tanpa rencana keberlanjutan.</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kecamatan meluncurkan program "Kelas Ibu Hamil" karena kecamatan tetangga melakukannya dan dianggap berhasil, tanpa memeriksa apakah hambatan utama di wilayahnya memang berupa kurangnya edukasi (yang dijawab kelas ibu hamil) atau justru hambatan transportasi (yang tidak akan terjawab kelas ibu hamil apa pun bentuknya). Setelah setahun berjalan dengan kehadiran yang sangat rendah, barulah disadari bahwa akar masalah di wilayah tersebut sebenarnya adalah jarak tempuh, bukan kurangnya niat belajar — sebuah pelajaran mahal tentang pentingnya mengaitkan pilihan intervensi dengan data pemetaan yang sudah dimiliki.</w:t>
      </w:r>
    </w:p>
    <w:p>
      <w:pPr>
        <w:pStyle w:val="Heading2"/>
        <w:spacing w:after="150" w:before="300"/>
      </w:pPr>
      <w:r>
        <w:t xml:space="preserve">8.2 Prinsip Perancangan Program Berbasis Bukti</w:t>
      </w:r>
    </w:p>
    <w:p>
      <w:pPr>
        <w:spacing w:after="200" w:before="60" w:line="300"/>
      </w:pPr>
      <w:r>
        <w:rPr>
          <w:rFonts w:ascii="Calibri" w:cs="Calibri" w:eastAsia="Calibri" w:hAnsi="Calibri"/>
          <w:i/>
          <w:iCs/>
          <w:color w:val="2C3A64"/>
        </w:rPr>
        <w:t xml:space="preserve">Tiga prinsip berikut adalah semacam daftar periksa yang idealnya Anda tanyakan pada diri sendiri sebelum menandatangani proposal program apa pun.</w:t>
      </w:r>
    </w:p>
    <w:p>
      <w:pPr>
        <w:pStyle w:val="Heading3"/>
        <w:spacing w:after="120" w:before="200"/>
      </w:pPr>
      <w:r>
        <w:t xml:space="preserve">8.2.1 Teori Perubahan (*Theory of Change*)</w:t>
      </w:r>
    </w:p>
    <w:p>
      <w:pPr>
        <w:spacing w:after="160" w:line="300"/>
      </w:pPr>
      <w:r>
        <w:rPr>
          <w:rFonts w:ascii="Calibri" w:cs="Calibri" w:eastAsia="Calibri" w:hAnsi="Calibri"/>
        </w:rPr>
        <w:t xml:space="preserve">Tanpa teori perubahan yang eksplisit, sebuah program berjalan berdasarkan harapan, bukan logika yang dapat diuji. Setiap program intervensi sebaiknya diawali dengan artikulasi eksplisit teori perubahan: asumsi tentang bagaimana suatu aktivitas (misalnya, pelatihan kader) diharapkan menghasilkan luaran antara (peningkatan deteksi dini) yang pada akhirnya menghasilkan dampak (penurunan angka kematian maternal). Teori perubahan yang eksplisit memungkinkan tim program mengidentifikasi asumsi mana yang paling rapuh dan perlu diuji lebih dulu.</w:t>
      </w:r>
    </w:p>
    <w:p>
      <w:pPr>
        <w:pStyle w:val="Heading3"/>
        <w:spacing w:after="120" w:before="200"/>
      </w:pPr>
      <w:r>
        <w:t xml:space="preserve">8.2.2 Keselarasan dengan Bukti yang Ada</w:t>
      </w:r>
    </w:p>
    <w:p>
      <w:pPr>
        <w:spacing w:after="160" w:line="300"/>
      </w:pPr>
      <w:r>
        <w:rPr>
          <w:rFonts w:ascii="Calibri" w:cs="Calibri" w:eastAsia="Calibri" w:hAnsi="Calibri"/>
        </w:rPr>
        <w:t xml:space="preserve">Prinsip ini bukan berarti menunggu bukti sempurna sebelum bertindak, melainkan menghindari mengulangi kesalahan yang sudah pernah dibuat orang lain di tempat lain. Sebelum merancang intervensi baru, tinjau bukti yang sudah ada mengenai efektivitas pendekatan serupa pada konteks yang sebanding — baik dari literatur ilmiah maupun evaluasi program serupa di wilayah lain di Indonesia. Ini bukan berarti setiap program harus menunggu bukti sempurna sebelum bertindak, melainkan menghindari pengulangan pendekatan yang telah berulang kali terbukti tidak efektif pada konteks serupa.</w:t>
      </w:r>
    </w:p>
    <w:p>
      <w:pPr>
        <w:pStyle w:val="Heading3"/>
        <w:spacing w:after="120" w:before="200"/>
      </w:pPr>
      <w:r>
        <w:t xml:space="preserve">8.2.3 Kesesuaian dengan Sumber Daya Realistis</w:t>
      </w:r>
    </w:p>
    <w:p>
      <w:pPr>
        <w:spacing w:after="160" w:line="300"/>
      </w:pPr>
      <w:r>
        <w:rPr>
          <w:rFonts w:ascii="Calibri" w:cs="Calibri" w:eastAsia="Calibri" w:hAnsi="Calibri"/>
        </w:rPr>
        <w:t xml:space="preserve">Ambisi yang tidak realistis terhadap sumber daya yang ada adalah salah satu jebakan paling umum dalam perancangan program kesehatan masyarakat. Program yang dirancang tanpa mempertimbangkan keterbatasan sumber daya riil (jumlah kader, anggaran Puskesmas, waktu tenaga kesehatan) berisiko menjadi rencana di atas kertas yang tidak pernah terlaksana penuh. Prioritisasi (dibahas pada Bab 4.4.5) harus mempertimbangkan kelayakan implementasi, bukan hanya besaran masalah.</w:t>
      </w:r>
    </w:p>
    <w:p>
      <w:pPr>
        <w:pBdr>
          <w:left w:val="single" w:color="2C3A64" w:sz="24" w:space="8"/>
        </w:pBdr>
        <w:shd w:fill="EEF0F6" w:val="clear"/>
        <w:spacing w:after="200" w:before="100" w:line="300"/>
        <w:ind w:left="120" w:right="120"/>
      </w:pPr>
      <w:r>
        <w:rPr>
          <w:rFonts w:ascii="Calibri" w:cs="Calibri" w:eastAsia="Calibri" w:hAnsi="Calibri"/>
          <w:b/>
          <w:bCs/>
          <w:color w:val="2C3A64"/>
        </w:rPr>
        <w:t xml:space="preserve">[CATATAN KLINIS] </w:t>
      </w:r>
      <w:r>
        <w:rPr>
          <w:rFonts w:ascii="Calibri" w:cs="Calibri" w:eastAsia="Calibri" w:hAnsi="Calibri"/>
        </w:rPr>
        <w:t xml:space="preserve">Program yang ambisius namun tidak realistis terhadap sumber daya yang tersedia sering kali lebih buruk daripada program sederhana yang dilaksanakan konsisten — karena kegagalan program besar dapat mengikis kepercayaan komunitas terhadap inisiatif kesehatan berikutnya.</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tim merancang teori perubahan sederhana untuk program penguatan kader: "Jika kader dilatih ulang tiap tiga bulan (aktivitas), maka mereka akan lebih percaya diri mendeteksi tanda bahaya kehamilan (luaran antara), sehingga rujukan dini meningkat dan angka komplikasi berat menurun (dampak)." Karena teori ini dituliskan secara eksplisit sejak awal, tim menyadari bahwa asumsi paling rapuh adalah "kader akan benar-benar hadir tiap tiga bulan" — sehingga mereka merancang insentif kehadiran sejak awal, bukan menemukan masalah ini setelah program berjalan setahun.</w:t>
      </w:r>
    </w:p>
    <w:p>
      <w:pPr>
        <w:pStyle w:val="Heading2"/>
        <w:spacing w:after="150" w:before="300"/>
      </w:pPr>
      <w:r>
        <w:t xml:space="preserve">8.3 Kerangka Logis Program (*Logical Framework*)</w:t>
      </w:r>
    </w:p>
    <w:p>
      <w:pPr>
        <w:spacing w:after="200" w:before="60" w:line="300"/>
      </w:pPr>
      <w:r>
        <w:rPr>
          <w:rFonts w:ascii="Calibri" w:cs="Calibri" w:eastAsia="Calibri" w:hAnsi="Calibri"/>
          <w:i/>
          <w:iCs/>
          <w:color w:val="2C3A64"/>
        </w:rPr>
        <w:t xml:space="preserve">Bila teori perubahan menjawab "mengapa kita percaya ini akan berhasil", kerangka logis berikut menjawab pertanyaan yang lebih operasional: "apa persisnya yang akan kita lakukan, dan bagaimana kita tahu itu berhasil?"</w:t>
      </w:r>
    </w:p>
    <w:p>
      <w:pPr>
        <w:spacing w:after="160" w:line="300"/>
      </w:pPr>
      <w:r>
        <w:rPr>
          <w:rFonts w:ascii="Calibri" w:cs="Calibri" w:eastAsia="Calibri" w:hAnsi="Calibri"/>
        </w:rPr>
        <w:t xml:space="preserve">Kerangka logis sederhana membantu memastikan keterkaitan antara input, aktivitas, luaran, dan dampak:</w:t>
      </w:r>
    </w:p>
    <w:p>
      <w:pPr>
        <w:pStyle w:val="ListParagraph"/>
        <w:numPr>
          <w:ilvl w:val="0"/>
          <w:numId w:val="36"/>
        </w:numPr>
        <w:spacing w:after="100" w:line="300"/>
      </w:pPr>
      <w:r>
        <w:rPr>
          <w:rFonts w:ascii="Calibri" w:cs="Calibri" w:eastAsia="Calibri" w:hAnsi="Calibri"/>
          <w:b/>
          <w:bCs/>
        </w:rPr>
        <w:t xml:space="preserve">Input</w:t>
      </w:r>
      <w:r>
        <w:rPr>
          <w:rFonts w:ascii="Calibri" w:cs="Calibri" w:eastAsia="Calibri" w:hAnsi="Calibri"/>
        </w:rPr>
        <w:t xml:space="preserve"> — sumber daya yang tersedia (tenaga, anggaran, waktu, dukungan lintas sektor).</w:t>
      </w:r>
    </w:p>
    <w:p>
      <w:pPr>
        <w:pStyle w:val="ListParagraph"/>
        <w:numPr>
          <w:ilvl w:val="0"/>
          <w:numId w:val="36"/>
        </w:numPr>
        <w:spacing w:after="100" w:line="300"/>
      </w:pPr>
      <w:r>
        <w:rPr>
          <w:rFonts w:ascii="Calibri" w:cs="Calibri" w:eastAsia="Calibri" w:hAnsi="Calibri"/>
          <w:b/>
          <w:bCs/>
        </w:rPr>
        <w:t xml:space="preserve">Aktivitas</w:t>
      </w:r>
      <w:r>
        <w:rPr>
          <w:rFonts w:ascii="Calibri" w:cs="Calibri" w:eastAsia="Calibri" w:hAnsi="Calibri"/>
        </w:rPr>
        <w:t xml:space="preserve"> — kegiatan konkret yang akan dilaksanakan (pelatihan kader, penyediaan tablet tambah darah, kunjungan rumah).</w:t>
      </w:r>
    </w:p>
    <w:p>
      <w:pPr>
        <w:pStyle w:val="ListParagraph"/>
        <w:numPr>
          <w:ilvl w:val="0"/>
          <w:numId w:val="36"/>
        </w:numPr>
        <w:spacing w:after="100" w:line="300"/>
      </w:pPr>
      <w:r>
        <w:rPr>
          <w:rFonts w:ascii="Calibri" w:cs="Calibri" w:eastAsia="Calibri" w:hAnsi="Calibri"/>
        </w:rPr>
        <w:t xml:space="preserve">*</w:t>
      </w:r>
      <w:r>
        <w:rPr>
          <w:rFonts w:ascii="Calibri" w:cs="Calibri" w:eastAsia="Calibri" w:hAnsi="Calibri"/>
          <w:i/>
          <w:iCs/>
        </w:rPr>
        <w:t xml:space="preserve">Luaran (</w:t>
      </w:r>
      <w:r>
        <w:rPr>
          <w:rFonts w:ascii="Calibri" w:cs="Calibri" w:eastAsia="Calibri" w:hAnsi="Calibri"/>
        </w:rPr>
        <w:t xml:space="preserve">output</w:t>
      </w:r>
      <w:r>
        <w:rPr>
          <w:rFonts w:ascii="Calibri" w:cs="Calibri" w:eastAsia="Calibri" w:hAnsi="Calibri"/>
          <w:i/>
          <w:iCs/>
        </w:rPr>
        <w:t xml:space="preserve">)</w:t>
      </w:r>
      <w:r>
        <w:rPr>
          <w:rFonts w:ascii="Calibri" w:cs="Calibri" w:eastAsia="Calibri" w:hAnsi="Calibri"/>
        </w:rPr>
        <w:t xml:space="preserve">* — hasil langsung dari aktivitas yang dapat diukur dalam jangka pendek (jumlah kader terlatih, jumlah ibu hamil yang menerima suplementasi).</w:t>
      </w:r>
    </w:p>
    <w:p>
      <w:pPr>
        <w:pStyle w:val="ListParagraph"/>
        <w:numPr>
          <w:ilvl w:val="0"/>
          <w:numId w:val="36"/>
        </w:numPr>
        <w:spacing w:after="100" w:line="300"/>
      </w:pPr>
      <w:r>
        <w:rPr>
          <w:rFonts w:ascii="Calibri" w:cs="Calibri" w:eastAsia="Calibri" w:hAnsi="Calibri"/>
        </w:rPr>
        <w:t xml:space="preserve">*</w:t>
      </w:r>
      <w:r>
        <w:rPr>
          <w:rFonts w:ascii="Calibri" w:cs="Calibri" w:eastAsia="Calibri" w:hAnsi="Calibri"/>
          <w:i/>
          <w:iCs/>
        </w:rPr>
        <w:t xml:space="preserve">Dampak (</w:t>
      </w:r>
      <w:r>
        <w:rPr>
          <w:rFonts w:ascii="Calibri" w:cs="Calibri" w:eastAsia="Calibri" w:hAnsi="Calibri"/>
        </w:rPr>
        <w:t xml:space="preserve">outcome</w:t>
      </w:r>
      <w:r>
        <w:rPr>
          <w:rFonts w:ascii="Calibri" w:cs="Calibri" w:eastAsia="Calibri" w:hAnsi="Calibri"/>
          <w:i/>
          <w:iCs/>
        </w:rPr>
        <w:t xml:space="preserve">)</w:t>
      </w:r>
      <w:r>
        <w:rPr>
          <w:rFonts w:ascii="Calibri" w:cs="Calibri" w:eastAsia="Calibri" w:hAnsi="Calibri"/>
        </w:rPr>
        <w:t xml:space="preserve">* — perubahan pada indikator kesehatan yang menjadi tujuan akhir (penurunan prevalensi anemia, peningkatan cakupan K4).</w:t>
      </w:r>
    </w:p>
    <w:p>
      <w:pPr>
        <w:spacing w:after="160" w:line="300"/>
      </w:pPr>
      <w:r>
        <w:rPr>
          <w:rFonts w:ascii="Calibri" w:cs="Calibri" w:eastAsia="Calibri" w:hAnsi="Calibri"/>
        </w:rPr>
        <w:t xml:space="preserve">Kerangka ini menghubungkan kembali indikator yang telah diidentifikasi pada Bab 4 dengan rancangan intervensi secara eksplisit, memastikan bahwa setiap aktivitas program memiliki jalur logis menuju dampak yang diinginkan.</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program kunjungan bidan keliling disusun dengan kerangka logis yang jelas: input berupa satu unit sepeda motor dan insentif transportasi (yang sudah tersedia dari anggaran desa), aktivitas berupa kunjungan dua mingguan ke dusun terpencil, luaran berupa jumlah kunjungan antenatal tercatat per bulan, dan dampak berupa peningkatan cakupan K4 dusun tersebut. Karena keempat elemen ini dituliskan sejak awal secara eksplisit dan saling terhubung, tim program dapat dengan mudah menjelaskan kepada kepala desa persis bagaimana anggaran yang diminta akan berujung pada perbaikan angka kesehatan yang dapat diukur.</w:t>
      </w:r>
    </w:p>
    <w:p>
      <w:pPr>
        <w:pStyle w:val="Heading2"/>
        <w:spacing w:after="150" w:before="300"/>
      </w:pPr>
      <w:r>
        <w:t xml:space="preserve">8.4 Merancang Mekanisme Evaluasi Sejak Awal</w:t>
      </w:r>
    </w:p>
    <w:p>
      <w:pPr>
        <w:spacing w:after="200" w:before="60" w:line="300"/>
      </w:pPr>
      <w:r>
        <w:rPr>
          <w:rFonts w:ascii="Calibri" w:cs="Calibri" w:eastAsia="Calibri" w:hAnsi="Calibri"/>
          <w:i/>
          <w:iCs/>
          <w:color w:val="2C3A64"/>
        </w:rPr>
        <w:t xml:space="preserve">Evaluasi yang baru dipikirkan di akhir program hampir selalu terlambat. Sub-bab ini mengajak Anda menjadikan evaluasi sebagai bagian dari rancangan sejak hari pertama, bukan renungan penutup.</w:t>
      </w:r>
    </w:p>
    <w:p>
      <w:pPr>
        <w:spacing w:after="160" w:line="300"/>
      </w:pPr>
      <w:r>
        <w:rPr>
          <w:rFonts w:ascii="Calibri" w:cs="Calibri" w:eastAsia="Calibri" w:hAnsi="Calibri"/>
        </w:rPr>
        <w:t xml:space="preserve">Kesalahan umum dalam perancangan program adalah menambahkan evaluasi sebagai renungan di akhir program, bukan dirancang sejak awal. Prinsip-prinsip berikut relevan:</w:t>
      </w:r>
    </w:p>
    <w:p>
      <w:pPr>
        <w:pStyle w:val="ListParagraph"/>
        <w:numPr>
          <w:ilvl w:val="0"/>
          <w:numId w:val="37"/>
        </w:numPr>
        <w:spacing w:after="100" w:line="300"/>
      </w:pPr>
      <w:r>
        <w:rPr>
          <w:rFonts w:ascii="Calibri" w:cs="Calibri" w:eastAsia="Calibri" w:hAnsi="Calibri"/>
          <w:b/>
          <w:bCs/>
        </w:rPr>
        <w:t xml:space="preserve">Baseline yang jelas</w:t>
      </w:r>
      <w:r>
        <w:rPr>
          <w:rFonts w:ascii="Calibri" w:cs="Calibri" w:eastAsia="Calibri" w:hAnsi="Calibri"/>
        </w:rPr>
        <w:t xml:space="preserve"> — data kondisi awal sebelum intervensi dimulai, agar perubahan dapat diukur secara valid (menghubungkan kembali ke data pemetaan Bab 4).</w:t>
      </w:r>
    </w:p>
    <w:p>
      <w:pPr>
        <w:pStyle w:val="ListParagraph"/>
        <w:numPr>
          <w:ilvl w:val="0"/>
          <w:numId w:val="37"/>
        </w:numPr>
        <w:spacing w:after="100" w:line="300"/>
      </w:pPr>
      <w:r>
        <w:rPr>
          <w:rFonts w:ascii="Calibri" w:cs="Calibri" w:eastAsia="Calibri" w:hAnsi="Calibri"/>
          <w:b/>
          <w:bCs/>
        </w:rPr>
        <w:t xml:space="preserve">Indikator proses dan indikator dampak</w:t>
      </w:r>
      <w:r>
        <w:rPr>
          <w:rFonts w:ascii="Calibri" w:cs="Calibri" w:eastAsia="Calibri" w:hAnsi="Calibri"/>
        </w:rPr>
        <w:t xml:space="preserve"> — indikator proses (jumlah kegiatan terlaksana) penting untuk memantau implementasi, namun tidak boleh dikacaukan dengan indikator dampak (perubahan luaran kesehatan) yang menjadi ukuran keberhasilan sesungguhnya.</w:t>
      </w:r>
    </w:p>
    <w:p>
      <w:pPr>
        <w:pStyle w:val="ListParagraph"/>
        <w:numPr>
          <w:ilvl w:val="0"/>
          <w:numId w:val="37"/>
        </w:numPr>
        <w:spacing w:after="100" w:line="300"/>
      </w:pPr>
      <w:r>
        <w:rPr>
          <w:rFonts w:ascii="Calibri" w:cs="Calibri" w:eastAsia="Calibri" w:hAnsi="Calibri"/>
          <w:b/>
          <w:bCs/>
        </w:rPr>
        <w:t xml:space="preserve">Evaluasi formatif berkala</w:t>
      </w:r>
      <w:r>
        <w:rPr>
          <w:rFonts w:ascii="Calibri" w:cs="Calibri" w:eastAsia="Calibri" w:hAnsi="Calibri"/>
        </w:rPr>
        <w:t xml:space="preserve"> — evaluasi yang dilakukan selama program berjalan (bukan hanya di akhir) memungkinkan penyesuaian strategi ketika ditemukan hambatan implementasi.</w:t>
      </w:r>
    </w:p>
    <w:p>
      <w:pPr>
        <w:pStyle w:val="ListParagraph"/>
        <w:numPr>
          <w:ilvl w:val="0"/>
          <w:numId w:val="37"/>
        </w:numPr>
        <w:spacing w:after="100" w:line="300"/>
      </w:pPr>
      <w:r>
        <w:rPr>
          <w:rFonts w:ascii="Calibri" w:cs="Calibri" w:eastAsia="Calibri" w:hAnsi="Calibri"/>
          <w:b/>
          <w:bCs/>
        </w:rPr>
        <w:t xml:space="preserve">Keterlibatan komunitas dalam evaluasi</w:t>
      </w:r>
      <w:r>
        <w:rPr>
          <w:rFonts w:ascii="Calibri" w:cs="Calibri" w:eastAsia="Calibri" w:hAnsi="Calibri"/>
        </w:rPr>
        <w:t xml:space="preserve"> — sebagaimana dibahas pada Bab 4 mengenai validasi pemetaan, evaluasi program idealnya juga melibatkan umpan balik komunitas, bukan hanya indikator kuantitatif dari sistem pelaporan formal.</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program pernah melaporkan "keberhasilan" karena 40 sesi edukasi kesehatan reproduksi telah terlaksana sesuai jadwal (indikator proses) — namun ketika akhirnya diperiksa, angka kunjungan antenatal di wilayah tersebut ternyata tidak bergerak sama sekali (indikator dampak). Kesalahan mengira indikator proses sebagai bukti keberhasilan program hampir membuat kegagalan sesungguhnya luput dari perhatian, hingga evaluasi formatif pertengahan tahun akhirnya mengungkap bahwa sesi edukasi tidak menjangkau kelompok yang benar-benar berisiko tinggi.</w:t>
      </w:r>
    </w:p>
    <w:p>
      <w:pPr>
        <w:pStyle w:val="Heading2"/>
        <w:spacing w:after="150" w:before="300"/>
      </w:pPr>
      <w:r>
        <w:t xml:space="preserve">8.5 Keberlanjutan Program: Merancang untuk Bertahan Melampaui Pendanaan Awal</w:t>
      </w:r>
    </w:p>
    <w:p>
      <w:pPr>
        <w:spacing w:after="200" w:before="60" w:line="300"/>
      </w:pPr>
      <w:r>
        <w:rPr>
          <w:rFonts w:ascii="Calibri" w:cs="Calibri" w:eastAsia="Calibri" w:hAnsi="Calibri"/>
          <w:i/>
          <w:iCs/>
          <w:color w:val="2C3A64"/>
        </w:rPr>
        <w:t xml:space="preserve">Berapa banyak program bagus yang Anda kenal berhenti begitu saja ketika dana proyek habis? Sub-bab ini membahas bagaimana merancang program agar tidak bernasib sama.</w:t>
      </w:r>
    </w:p>
    <w:p>
      <w:pPr>
        <w:spacing w:after="160" w:line="300"/>
      </w:pPr>
      <w:r>
        <w:rPr>
          <w:rFonts w:ascii="Calibri" w:cs="Calibri" w:eastAsia="Calibri" w:hAnsi="Calibri"/>
        </w:rPr>
        <w:t xml:space="preserve">Banyak program kesehatan berbasis komunitas di Indonesia bergantung pada pendanaan proyek jangka pendek (hibah, program donor, anggaran tahunan yang tidak terjamin kelanjutannya). Prinsip keberlanjutan yang perlu dipertimbangkan sejak tahap perancangan:</w:t>
      </w:r>
    </w:p>
    <w:p>
      <w:pPr>
        <w:pStyle w:val="ListParagraph"/>
        <w:numPr>
          <w:ilvl w:val="0"/>
          <w:numId w:val="38"/>
        </w:numPr>
        <w:spacing w:after="100" w:line="300"/>
      </w:pPr>
      <w:r>
        <w:rPr>
          <w:rFonts w:ascii="Calibri" w:cs="Calibri" w:eastAsia="Calibri" w:hAnsi="Calibri"/>
          <w:b/>
          <w:bCs/>
        </w:rPr>
        <w:t xml:space="preserve">Integrasi ke dalam sistem yang sudah ada</w:t>
      </w:r>
      <w:r>
        <w:rPr>
          <w:rFonts w:ascii="Calibri" w:cs="Calibri" w:eastAsia="Calibri" w:hAnsi="Calibri"/>
        </w:rPr>
        <w:t xml:space="preserve"> — mengintegrasikan aktivitas baru ke dalam jadwal Posyandu dan Puskesmas yang sudah berjalan, alih-alih menciptakan struktur paralel baru yang bergantung pada pendanaan khusus.</w:t>
      </w:r>
    </w:p>
    <w:p>
      <w:pPr>
        <w:pStyle w:val="ListParagraph"/>
        <w:numPr>
          <w:ilvl w:val="0"/>
          <w:numId w:val="38"/>
        </w:numPr>
        <w:spacing w:after="100" w:line="300"/>
      </w:pPr>
      <w:r>
        <w:rPr>
          <w:rFonts w:ascii="Calibri" w:cs="Calibri" w:eastAsia="Calibri" w:hAnsi="Calibri"/>
          <w:b/>
          <w:bCs/>
        </w:rPr>
        <w:t xml:space="preserve">Membangun kapasitas lokal, bukan ketergantungan pada tenaga ahli luar</w:t>
      </w:r>
      <w:r>
        <w:rPr>
          <w:rFonts w:ascii="Calibri" w:cs="Calibri" w:eastAsia="Calibri" w:hAnsi="Calibri"/>
        </w:rPr>
        <w:t xml:space="preserve"> — pelatihan kader dan tenaga Puskesmas untuk dapat melanjutkan aktivitas secara mandiri.</w:t>
      </w:r>
    </w:p>
    <w:p>
      <w:pPr>
        <w:pStyle w:val="ListParagraph"/>
        <w:numPr>
          <w:ilvl w:val="0"/>
          <w:numId w:val="38"/>
        </w:numPr>
        <w:spacing w:after="100" w:line="300"/>
      </w:pPr>
      <w:r>
        <w:rPr>
          <w:rFonts w:ascii="Calibri" w:cs="Calibri" w:eastAsia="Calibri" w:hAnsi="Calibri"/>
          <w:b/>
          <w:bCs/>
        </w:rPr>
        <w:t xml:space="preserve">Advokasi penganggaran rutin</w:t>
      </w:r>
      <w:r>
        <w:rPr>
          <w:rFonts w:ascii="Calibri" w:cs="Calibri" w:eastAsia="Calibri" w:hAnsi="Calibri"/>
        </w:rPr>
        <w:t xml:space="preserve"> — mengadvokasi agar aktivitas yang terbukti efektif diadopsi ke dalam anggaran rutin pemerintah daerah, bukan bergantung selamanya pada pendanaan proyek eksternal.</w:t>
      </w:r>
    </w:p>
    <w:p>
      <w:pPr>
        <w:pBdr>
          <w:left w:val="single" w:color="3F7859" w:sz="24" w:space="8"/>
        </w:pBdr>
        <w:shd w:fill="EAF2ED" w:val="clear"/>
        <w:spacing w:after="200" w:before="100" w:line="300"/>
        <w:ind w:left="120" w:right="120"/>
      </w:pPr>
      <w:r>
        <w:rPr>
          <w:rFonts w:ascii="Calibri" w:cs="Calibri" w:eastAsia="Calibri" w:hAnsi="Calibri"/>
          <w:b/>
          <w:bCs/>
          <w:color w:val="3F7859"/>
        </w:rPr>
        <w:t xml:space="preserve">[ILUSTRASI PENERAPAN] </w:t>
      </w:r>
      <w:r>
        <w:rPr>
          <w:rFonts w:ascii="Calibri" w:cs="Calibri" w:eastAsia="Calibri" w:hAnsi="Calibri"/>
        </w:rPr>
        <w:t xml:space="preserve">Sebuah program pendampingan gizi maternal yang didanai lembaga donor internasional selama dua tahun sejak awal dirancang dengan prinsip keberlanjutan: seluruh pelatihan diberikan kepada kader dan tenaga Puskesmas sendiri (bukan tenaga ahli dari luar yang datang-pergi), dan sejak tahun pertama tim program sudah mengadvokasi Dinas Kesehatan kabupaten untuk memasukkan biaya operasional dasar ke anggaran rutin. Ketika pendanaan donor berakhir pada tahun ketiga, program tetap berjalan karena sudah terintegrasi ke anggaran daerah — berbeda dari banyak program serupa yang berhenti total begitu dana proyek habis.</w:t>
      </w:r>
    </w:p>
    <w:p>
      <w:pPr>
        <w:pStyle w:val="Heading2"/>
        <w:spacing w:after="150" w:before="300"/>
      </w:pPr>
      <w:r>
        <w:t xml:space="preserve">8.6 Menutup Lingkaran Buku: Sintesis Kerangka Kerja Empat Langkah</w:t>
      </w:r>
    </w:p>
    <w:p>
      <w:pPr>
        <w:spacing w:after="200" w:before="60" w:line="300"/>
      </w:pPr>
      <w:r>
        <w:rPr>
          <w:rFonts w:ascii="Calibri" w:cs="Calibri" w:eastAsia="Calibri" w:hAnsi="Calibri"/>
          <w:i/>
          <w:iCs/>
          <w:color w:val="2C3A64"/>
        </w:rPr>
        <w:t xml:space="preserve">Kita telah sampai di penghujung buku ini. Sub-bab penutup ini mengajak Anda menengok kembali seluruh perjalanan sejak Bab 1, dan melihat bagaimana semuanya sesungguhnya adalah satu kesatuan yang utuh, bukan delapan bab yang berdiri sendiri-sendiri.</w:t>
      </w:r>
    </w:p>
    <w:p>
      <w:pPr>
        <w:spacing w:after="160" w:line="300"/>
      </w:pPr>
      <w:r>
        <w:rPr>
          <w:rFonts w:ascii="Calibri" w:cs="Calibri" w:eastAsia="Calibri" w:hAnsi="Calibri"/>
        </w:rPr>
        <w:t xml:space="preserve">Bab ini menutup kerangka kerja empat langkah yang menjadi benang merah seluruh buku:</w:t>
      </w:r>
    </w:p>
    <w:p>
      <w:pPr>
        <w:pStyle w:val="ListParagraph"/>
        <w:numPr>
          <w:ilvl w:val="0"/>
          <w:numId w:val="39"/>
        </w:numPr>
        <w:spacing w:after="100" w:line="300"/>
      </w:pPr>
      <w:r>
        <w:rPr>
          <w:rFonts w:ascii="Calibri" w:cs="Calibri" w:eastAsia="Calibri" w:hAnsi="Calibri"/>
          <w:b/>
          <w:bCs/>
        </w:rPr>
        <w:t xml:space="preserve">Identifikasi</w:t>
      </w:r>
      <w:r>
        <w:rPr>
          <w:rFonts w:ascii="Calibri" w:cs="Calibri" w:eastAsia="Calibri" w:hAnsi="Calibri"/>
        </w:rPr>
        <w:t xml:space="preserve"> (Bab 1–3) — memahami determinan sosial, ekonomi, pendidikan, budaya yang membentuk kebutuhan kesehatan reproduksi komunitas.</w:t>
      </w:r>
    </w:p>
    <w:p>
      <w:pPr>
        <w:pStyle w:val="ListParagraph"/>
        <w:numPr>
          <w:ilvl w:val="0"/>
          <w:numId w:val="39"/>
        </w:numPr>
        <w:spacing w:after="100" w:line="300"/>
      </w:pPr>
      <w:r>
        <w:rPr>
          <w:rFonts w:ascii="Calibri" w:cs="Calibri" w:eastAsia="Calibri" w:hAnsi="Calibri"/>
          <w:b/>
          <w:bCs/>
        </w:rPr>
        <w:t xml:space="preserve">Pemetaan</w:t>
      </w:r>
      <w:r>
        <w:rPr>
          <w:rFonts w:ascii="Calibri" w:cs="Calibri" w:eastAsia="Calibri" w:hAnsi="Calibri"/>
        </w:rPr>
        <w:t xml:space="preserve"> (Bab 4) — mengumpulkan dan menganalisis data untuk memahami kebutuhan spesifik wilayah kerja secara sistematis, bukan berdasarkan kesan umum.</w:t>
      </w:r>
    </w:p>
    <w:p>
      <w:pPr>
        <w:pStyle w:val="ListParagraph"/>
        <w:numPr>
          <w:ilvl w:val="0"/>
          <w:numId w:val="39"/>
        </w:numPr>
        <w:spacing w:after="100" w:line="300"/>
      </w:pPr>
      <w:r>
        <w:rPr>
          <w:rFonts w:ascii="Calibri" w:cs="Calibri" w:eastAsia="Calibri" w:hAnsi="Calibri"/>
          <w:b/>
          <w:bCs/>
        </w:rPr>
        <w:t xml:space="preserve">Intervensi berlapis</w:t>
      </w:r>
      <w:r>
        <w:rPr>
          <w:rFonts w:ascii="Calibri" w:cs="Calibri" w:eastAsia="Calibri" w:hAnsi="Calibri"/>
        </w:rPr>
        <w:t xml:space="preserve"> (Bab 5–7, disintesis pada Bab 8) — merancang program yang melibatkan kader, Puskesmas, dan jejaring lintas sektor, disesuaikan dengan kebutuhan populasi spesifik termasuk kelompok rentan.</w:t>
      </w:r>
    </w:p>
    <w:p>
      <w:pPr>
        <w:pStyle w:val="ListParagraph"/>
        <w:numPr>
          <w:ilvl w:val="0"/>
          <w:numId w:val="39"/>
        </w:numPr>
        <w:spacing w:after="100" w:line="300"/>
      </w:pPr>
      <w:r>
        <w:rPr>
          <w:rFonts w:ascii="Calibri" w:cs="Calibri" w:eastAsia="Calibri" w:hAnsi="Calibri"/>
          <w:b/>
          <w:bCs/>
        </w:rPr>
        <w:t xml:space="preserve">Evaluasi dan pembelajaran berkelanjutan</w:t>
      </w:r>
      <w:r>
        <w:rPr>
          <w:rFonts w:ascii="Calibri" w:cs="Calibri" w:eastAsia="Calibri" w:hAnsi="Calibri"/>
        </w:rPr>
        <w:t xml:space="preserve"> (Bab 8) — memastikan program dievaluasi berbasis bukti dan dirancang untuk keberlanjutan jangka panjang.</w:t>
      </w:r>
    </w:p>
    <w:p>
      <w:pPr>
        <w:spacing w:after="160" w:line="300"/>
      </w:pPr>
      <w:r>
        <w:rPr>
          <w:rFonts w:ascii="Calibri" w:cs="Calibri" w:eastAsia="Calibri" w:hAnsi="Calibri"/>
        </w:rPr>
        <w:t xml:space="preserve">Kerangka ini bukan proses linear satu arah, melainkan siklus berulang: hasil evaluasi suatu intervensi menjadi input bagi pemetaan kebutuhan berikutnya, mendorong penyempurnaan program secara terus-menerus.</w:t>
      </w:r>
    </w:p>
    <w:p>
      <w:pPr>
        <w:pStyle w:val="Heading2"/>
        <w:spacing w:after="150" w:before="300"/>
      </w:pPr>
      <w:r>
        <w:t xml:space="preserve">Ringkasan Poin Kunci</w:t>
      </w:r>
    </w:p>
    <w:p>
      <w:pPr>
        <w:pStyle w:val="ListParagraph"/>
        <w:numPr>
          <w:ilvl w:val="0"/>
          <w:numId w:val="40"/>
        </w:numPr>
        <w:spacing w:after="100" w:line="300"/>
      </w:pPr>
      <w:r>
        <w:rPr>
          <w:rFonts w:ascii="Calibri" w:cs="Calibri" w:eastAsia="Calibri" w:hAnsi="Calibri"/>
        </w:rPr>
        <w:t xml:space="preserve">Perancangan program berbasis bukti memerlukan teori perubahan eksplisit, keselarasan dengan bukti yang ada, dan kesesuaian dengan sumber daya realistis.</w:t>
      </w:r>
    </w:p>
    <w:p>
      <w:pPr>
        <w:pStyle w:val="ListParagraph"/>
        <w:numPr>
          <w:ilvl w:val="0"/>
          <w:numId w:val="40"/>
        </w:numPr>
        <w:spacing w:after="100" w:line="300"/>
      </w:pPr>
      <w:r>
        <w:rPr>
          <w:rFonts w:ascii="Calibri" w:cs="Calibri" w:eastAsia="Calibri" w:hAnsi="Calibri"/>
        </w:rPr>
        <w:t xml:space="preserve">Kerangka logis program (input–aktivitas–luaran–dampak) menghubungkan data pemetaan kebutuhan dengan rancangan intervensi secara eksplisit.</w:t>
      </w:r>
    </w:p>
    <w:p>
      <w:pPr>
        <w:pStyle w:val="ListParagraph"/>
        <w:numPr>
          <w:ilvl w:val="0"/>
          <w:numId w:val="40"/>
        </w:numPr>
        <w:spacing w:after="100" w:line="300"/>
      </w:pPr>
      <w:r>
        <w:rPr>
          <w:rFonts w:ascii="Calibri" w:cs="Calibri" w:eastAsia="Calibri" w:hAnsi="Calibri"/>
        </w:rPr>
        <w:t xml:space="preserve">Mekanisme evaluasi harus dirancang sejak awal program, mencakup baseline yang jelas, indikator proses versus dampak, evaluasi formatif berkala, dan keterlibatan komunitas.</w:t>
      </w:r>
    </w:p>
    <w:p>
      <w:pPr>
        <w:pStyle w:val="ListParagraph"/>
        <w:numPr>
          <w:ilvl w:val="0"/>
          <w:numId w:val="40"/>
        </w:numPr>
        <w:spacing w:after="100" w:line="300"/>
      </w:pPr>
      <w:r>
        <w:rPr>
          <w:rFonts w:ascii="Calibri" w:cs="Calibri" w:eastAsia="Calibri" w:hAnsi="Calibri"/>
        </w:rPr>
        <w:t xml:space="preserve">Keberlanjutan program memerlukan integrasi ke sistem yang sudah ada, pembangunan kapasitas lokal, dan advokasi penganggaran rutin — bukan ketergantungan permanen pada pendanaan proyek jangka pendek.</w:t>
      </w:r>
    </w:p>
    <w:p>
      <w:pPr>
        <w:pStyle w:val="ListParagraph"/>
        <w:numPr>
          <w:ilvl w:val="0"/>
          <w:numId w:val="40"/>
        </w:numPr>
        <w:spacing w:after="100" w:line="300"/>
      </w:pPr>
      <w:r>
        <w:rPr>
          <w:rFonts w:ascii="Calibri" w:cs="Calibri" w:eastAsia="Calibri" w:hAnsi="Calibri"/>
        </w:rPr>
        <w:t xml:space="preserve">Kerangka kerja empat langkah (identifikasi–pemetaan–intervensi berlapis–evaluasi) adalah siklus berulang, bukan proses linear satu arah, yang menjadi benang merah keseluruhan buku ini.</w:t>
      </w:r>
    </w:p>
    <w:p>
      <w:pPr>
        <w:pStyle w:val="Heading2"/>
        <w:spacing w:after="150" w:before="300"/>
      </w:pPr>
      <w:r>
        <w:t xml:space="preserve">Vignette</w:t>
      </w:r>
    </w:p>
    <w:p>
      <w:pPr>
        <w:spacing w:after="160" w:line="300"/>
      </w:pPr>
      <w:r>
        <w:rPr>
          <w:rFonts w:ascii="Calibri" w:cs="Calibri" w:eastAsia="Calibri" w:hAnsi="Calibri"/>
        </w:rPr>
        <w:t xml:space="preserve">Berdasarkan hasil pemetaan pada Bab 4 (kesenjangan cakupan K4 di dusun terpencil akibat hambatan geografis), tim Puskesmas Kecamatan X merancang program kunjungan bidan keliling terjadwal musiman. Program dirancang dengan kerangka logis yang jelas: input berupa satu unit sepeda motor trail dan insentif transportasi bidan, aktivitas berupa kunjungan dua mingguan pada musim hujan, luaran berupa peningkatan jumlah kunjungan antenatal tercatat, dan dampak berupa peningkatan cakupan K4 dusun tersebut dari 40% menjadi target 75% dalam satu tahun.</w:t>
      </w:r>
    </w:p>
    <w:p>
      <w:pPr>
        <w:spacing w:after="160" w:line="300"/>
      </w:pPr>
      <w:r>
        <w:rPr>
          <w:rFonts w:ascii="Calibri" w:cs="Calibri" w:eastAsia="Calibri" w:hAnsi="Calibri"/>
        </w:rPr>
        <w:t xml:space="preserve">Program ini dirancang dengan baseline yang jelas (data pemetaan sebelumnya), evaluasi formatif tiga bulanan, dan sejak awal diintegrasikan ke dalam jadwal kerja rutin Puskesmas — bukan bergantung pada pendanaan proyek khusus — sehingga tetap dapat berjalan meskipun dukungan pendanaan awal berakhir.</w:t>
      </w:r>
    </w:p>
    <w:p>
      <w:pPr>
        <w:pStyle w:val="Heading2"/>
        <w:spacing w:after="150" w:before="300"/>
      </w:pPr>
      <w:r>
        <w:t xml:space="preserve">Pertanyaan Refleksi</w:t>
      </w:r>
    </w:p>
    <w:p>
      <w:pPr>
        <w:pStyle w:val="ListParagraph"/>
        <w:numPr>
          <w:ilvl w:val="0"/>
          <w:numId w:val="41"/>
        </w:numPr>
        <w:spacing w:after="100" w:line="300"/>
      </w:pPr>
      <w:r>
        <w:rPr>
          <w:rFonts w:ascii="Calibri" w:cs="Calibri" w:eastAsia="Calibri" w:hAnsi="Calibri"/>
        </w:rPr>
        <w:t xml:space="preserve">Ambil satu temuan pemetaan kebutuhan dari wilayah kerja Anda (nyata atau hipotetis). Susun kerangka logis sederhana (input–aktivitas–luaran–dampak) untuk intervensi yang menjawab temuan tersebut.</w:t>
      </w:r>
    </w:p>
    <w:p>
      <w:pPr>
        <w:pStyle w:val="ListParagraph"/>
        <w:numPr>
          <w:ilvl w:val="0"/>
          <w:numId w:val="41"/>
        </w:numPr>
        <w:spacing w:after="100" w:line="300"/>
      </w:pPr>
      <w:r>
        <w:rPr>
          <w:rFonts w:ascii="Calibri" w:cs="Calibri" w:eastAsia="Calibri" w:hAnsi="Calibri"/>
        </w:rPr>
        <w:t xml:space="preserve">Program kesehatan reproduksi apa di wilayah kerja Anda yang saat ini paling bergantung pada pendanaan proyek jangka pendek? Langkah konkret apa yang dapat diambil untuk mengintegrasikannya ke sistem rutin yang lebih berkelanjutan?</w:t>
      </w:r>
    </w:p>
    <w:p>
      <w:r>
        <w:br w:type="page"/>
      </w:r>
    </w:p>
    <w:p>
      <w:pPr>
        <w:pStyle w:val="Heading1"/>
        <w:spacing w:after="300"/>
      </w:pPr>
      <w:r>
        <w:t xml:space="preserve">Glosarium</w:t>
      </w:r>
    </w:p>
    <w:p>
      <w:pPr>
        <w:spacing w:after="160" w:line="300"/>
      </w:pPr>
      <w:r>
        <w:rPr>
          <w:rFonts w:ascii="Calibri" w:cs="Calibri" w:eastAsia="Calibri" w:hAnsi="Calibri"/>
          <w:b/>
          <w:bCs/>
        </w:rPr>
        <w:t xml:space="preserve">AAAQ (Availability-Accessibility-Acceptability-Quality)</w:t>
      </w:r>
      <w:r>
        <w:rPr>
          <w:rFonts w:ascii="Calibri" w:cs="Calibri" w:eastAsia="Calibri" w:hAnsi="Calibri"/>
        </w:rPr>
        <w:t xml:space="preserve"> — kerangka empat dimensi akses layanan kesehatan (Ketersediaan-Keterjangkauan-Akseptabilitas-Kualitas) yang dirumuskan Komite Hak Ekonomi, Sosial, dan Budaya PBB dalam General Comment No. 14 (Bab 2).</w:t>
      </w:r>
    </w:p>
    <w:p>
      <w:pPr>
        <w:spacing w:after="160" w:line="300"/>
      </w:pPr>
      <w:r>
        <w:rPr>
          <w:rFonts w:ascii="Calibri" w:cs="Calibri" w:eastAsia="Calibri" w:hAnsi="Calibri"/>
          <w:b/>
          <w:bCs/>
        </w:rPr>
        <w:t xml:space="preserve">Akseptabilitas</w:t>
      </w:r>
      <w:r>
        <w:rPr>
          <w:rFonts w:ascii="Calibri" w:cs="Calibri" w:eastAsia="Calibri" w:hAnsi="Calibri"/>
        </w:rPr>
        <w:t xml:space="preserve"> — dimensi akses layanan kesehatan yang mengukur sejauh mana layanan tersebut dapat diterima secara budaya dan sosial oleh Pasien; salah satu dari empat dimensi kerangka AAAQ (Bab 2).</w:t>
      </w:r>
    </w:p>
    <w:p>
      <w:pPr>
        <w:spacing w:after="160" w:line="300"/>
      </w:pPr>
      <w:r>
        <w:rPr>
          <w:rFonts w:ascii="Calibri" w:cs="Calibri" w:eastAsia="Calibri" w:hAnsi="Calibri"/>
          <w:b/>
          <w:bCs/>
        </w:rPr>
        <w:t xml:space="preserve">Anemia defisiensi besi</w:t>
      </w:r>
      <w:r>
        <w:rPr>
          <w:rFonts w:ascii="Calibri" w:cs="Calibri" w:eastAsia="Calibri" w:hAnsi="Calibri"/>
        </w:rPr>
        <w:t xml:space="preserve"> — kondisi kekurangan sel darah merah akibat defisiensi zat besi, salah satu masalah gizi maternal paling umum yang meningkatkan risiko perdarahan pascasalin dan berat badan lahir rendah (Bab 6).</w:t>
      </w:r>
    </w:p>
    <w:p>
      <w:pPr>
        <w:spacing w:after="160" w:line="300"/>
      </w:pPr>
      <w:r>
        <w:rPr>
          <w:rFonts w:ascii="Calibri" w:cs="Calibri" w:eastAsia="Calibri" w:hAnsi="Calibri"/>
          <w:b/>
          <w:bCs/>
        </w:rPr>
        <w:t xml:space="preserve">BP2MI</w:t>
      </w:r>
      <w:r>
        <w:rPr>
          <w:rFonts w:ascii="Calibri" w:cs="Calibri" w:eastAsia="Calibri" w:hAnsi="Calibri"/>
        </w:rPr>
        <w:t xml:space="preserve"> — Badan Perlindungan Pekerja Migran Indonesia, lembaga pemerintah yang menangani perlindungan Pekerja Migran Indonesia (Bab 7).</w:t>
      </w:r>
    </w:p>
    <w:p>
      <w:pPr>
        <w:spacing w:after="160" w:line="300"/>
      </w:pPr>
      <w:r>
        <w:rPr>
          <w:rFonts w:ascii="Calibri" w:cs="Calibri" w:eastAsia="Calibri" w:hAnsi="Calibri"/>
          <w:b/>
          <w:bCs/>
        </w:rPr>
        <w:t xml:space="preserve">Cultural humility (kerendahan hati budaya)</w:t>
      </w:r>
      <w:r>
        <w:rPr>
          <w:rFonts w:ascii="Calibri" w:cs="Calibri" w:eastAsia="Calibri" w:hAnsi="Calibri"/>
        </w:rPr>
        <w:t xml:space="preserve"> — orientasi refleksi diri berkelanjutan dalam berinteraksi lintas budaya, dikenalkan oleh Tervalon &amp; Murray-García (1998), menekankan pengakuan ketimpangan kuasa dan penghormatan keragaman individu, berbeda dari pendekatan "kompetensi budaya" yang menggeneralisasi kelompok (Bab 3).</w:t>
      </w:r>
    </w:p>
    <w:p>
      <w:pPr>
        <w:spacing w:after="160" w:line="300"/>
      </w:pPr>
      <w:r>
        <w:rPr>
          <w:rFonts w:ascii="Calibri" w:cs="Calibri" w:eastAsia="Calibri" w:hAnsi="Calibri"/>
          <w:b/>
          <w:bCs/>
        </w:rPr>
        <w:t xml:space="preserve">Determinan intermediate</w:t>
      </w:r>
      <w:r>
        <w:rPr>
          <w:rFonts w:ascii="Calibri" w:cs="Calibri" w:eastAsia="Calibri" w:hAnsi="Calibri"/>
        </w:rPr>
        <w:t xml:space="preserve"> — lapis determinan sosial kesehatan yang mencakup kondisi hidup dan kerja, ketersediaan pangan, dan sistem layanan kesehatan (Bab 1).</w:t>
      </w:r>
    </w:p>
    <w:p>
      <w:pPr>
        <w:spacing w:after="160" w:line="300"/>
      </w:pPr>
      <w:r>
        <w:rPr>
          <w:rFonts w:ascii="Calibri" w:cs="Calibri" w:eastAsia="Calibri" w:hAnsi="Calibri"/>
          <w:b/>
          <w:bCs/>
        </w:rPr>
        <w:t xml:space="preserve">Determinan proksimal</w:t>
      </w:r>
      <w:r>
        <w:rPr>
          <w:rFonts w:ascii="Calibri" w:cs="Calibri" w:eastAsia="Calibri" w:hAnsi="Calibri"/>
        </w:rPr>
        <w:t xml:space="preserve"> — lapis determinan sosial kesehatan yang langsung memengaruhi kondisi klinis individu, seperti status gizi dan akses kontrasepsi (Bab 1).</w:t>
      </w:r>
    </w:p>
    <w:p>
      <w:pPr>
        <w:spacing w:after="160" w:line="300"/>
      </w:pPr>
      <w:r>
        <w:rPr>
          <w:rFonts w:ascii="Calibri" w:cs="Calibri" w:eastAsia="Calibri" w:hAnsi="Calibri"/>
          <w:b/>
          <w:bCs/>
        </w:rPr>
        <w:t xml:space="preserve">Determinan sosial kesehatan (Social Determinants of Health, SDH)</w:t>
      </w:r>
      <w:r>
        <w:rPr>
          <w:rFonts w:ascii="Calibri" w:cs="Calibri" w:eastAsia="Calibri" w:hAnsi="Calibri"/>
        </w:rPr>
        <w:t xml:space="preserve"> — kondisi tempat seseorang lahir, tumbuh, hidup, bekerja, dan menua, beserta sistem yang membentuk kondisi tersebut, sebagaimana didefinisikan WHO (Bab 1).</w:t>
      </w:r>
    </w:p>
    <w:p>
      <w:pPr>
        <w:spacing w:after="160" w:line="300"/>
      </w:pPr>
      <w:r>
        <w:rPr>
          <w:rFonts w:ascii="Calibri" w:cs="Calibri" w:eastAsia="Calibri" w:hAnsi="Calibri"/>
          <w:b/>
          <w:bCs/>
        </w:rPr>
        <w:t xml:space="preserve">Determinan struktural</w:t>
      </w:r>
      <w:r>
        <w:rPr>
          <w:rFonts w:ascii="Calibri" w:cs="Calibri" w:eastAsia="Calibri" w:hAnsi="Calibri"/>
        </w:rPr>
        <w:t xml:space="preserve"> — lapis determinan sosial kesehatan meliputi kebijakan ekonomi-sosial, tata kelola pemerintahan, dan nilai budaya masyarakat yang membentuk stratifikasi sosial (Bab 1).</w:t>
      </w:r>
    </w:p>
    <w:p>
      <w:pPr>
        <w:spacing w:after="160" w:line="300"/>
      </w:pPr>
      <w:r>
        <w:rPr>
          <w:rFonts w:ascii="Calibri" w:cs="Calibri" w:eastAsia="Calibri" w:hAnsi="Calibri"/>
          <w:b/>
          <w:bCs/>
        </w:rPr>
        <w:t xml:space="preserve">Gap analysis (analisis kesenjangan)</w:t>
      </w:r>
      <w:r>
        <w:rPr>
          <w:rFonts w:ascii="Calibri" w:cs="Calibri" w:eastAsia="Calibri" w:hAnsi="Calibri"/>
        </w:rPr>
        <w:t xml:space="preserve"> — proses membandingkan indikator kesehatan suatu wilayah dengan target nasional/provinsi atau antarsegmen wilayah untuk mengungkap ketimpangan (Bab 4).</w:t>
      </w:r>
    </w:p>
    <w:p>
      <w:pPr>
        <w:spacing w:after="160" w:line="300"/>
      </w:pPr>
      <w:r>
        <w:rPr>
          <w:rFonts w:ascii="Calibri" w:cs="Calibri" w:eastAsia="Calibri" w:hAnsi="Calibri"/>
          <w:b/>
          <w:bCs/>
        </w:rPr>
        <w:t xml:space="preserve">Kader kesehatan</w:t>
      </w:r>
      <w:r>
        <w:rPr>
          <w:rFonts w:ascii="Calibri" w:cs="Calibri" w:eastAsia="Calibri" w:hAnsi="Calibri"/>
        </w:rPr>
        <w:t xml:space="preserve"> — anggota masyarakat yang dilatih secara sukarela untuk mendukung penyelenggaraan Posyandu dan program kesehatan berbasis komunitas (Bab 5).</w:t>
      </w:r>
    </w:p>
    <w:p>
      <w:pPr>
        <w:spacing w:after="160" w:line="300"/>
      </w:pPr>
      <w:r>
        <w:rPr>
          <w:rFonts w:ascii="Calibri" w:cs="Calibri" w:eastAsia="Calibri" w:hAnsi="Calibri"/>
          <w:b/>
          <w:bCs/>
        </w:rPr>
        <w:t xml:space="preserve">Kekurangan Energi Kronis (KEK)</w:t>
      </w:r>
      <w:r>
        <w:rPr>
          <w:rFonts w:ascii="Calibri" w:cs="Calibri" w:eastAsia="Calibri" w:hAnsi="Calibri"/>
        </w:rPr>
        <w:t xml:space="preserve"> — kondisi status gizi kronis buruk pada ibu hamil, diukur melalui Lingkar Lengan Atas (LiLA), berkorelasi dengan berat badan lahir rendah (Bab 6).</w:t>
      </w:r>
    </w:p>
    <w:p>
      <w:pPr>
        <w:spacing w:after="160" w:line="300"/>
      </w:pPr>
      <w:r>
        <w:rPr>
          <w:rFonts w:ascii="Calibri" w:cs="Calibri" w:eastAsia="Calibri" w:hAnsi="Calibri"/>
          <w:b/>
          <w:bCs/>
        </w:rPr>
        <w:t xml:space="preserve">Keterjangkauan</w:t>
      </w:r>
      <w:r>
        <w:rPr>
          <w:rFonts w:ascii="Calibri" w:cs="Calibri" w:eastAsia="Calibri" w:hAnsi="Calibri"/>
        </w:rPr>
        <w:t xml:space="preserve"> — dimensi akses layanan kesehatan yang mengukur kesesuaian biaya layanan (langsung maupun tidak langsung) dengan kemampuan finansial Pasien (Bab 2).</w:t>
      </w:r>
    </w:p>
    <w:p>
      <w:pPr>
        <w:spacing w:after="160" w:line="300"/>
      </w:pPr>
      <w:r>
        <w:rPr>
          <w:rFonts w:ascii="Calibri" w:cs="Calibri" w:eastAsia="Calibri" w:hAnsi="Calibri"/>
          <w:b/>
          <w:bCs/>
        </w:rPr>
        <w:t xml:space="preserve">Ketersediaan</w:t>
      </w:r>
      <w:r>
        <w:rPr>
          <w:rFonts w:ascii="Calibri" w:cs="Calibri" w:eastAsia="Calibri" w:hAnsi="Calibri"/>
        </w:rPr>
        <w:t xml:space="preserve"> — dimensi akses layanan kesehatan yang mengukur keberadaan fisik layanan di suatu wilayah (Bab 2).</w:t>
      </w:r>
    </w:p>
    <w:p>
      <w:pPr>
        <w:spacing w:after="160" w:line="300"/>
      </w:pPr>
      <w:r>
        <w:rPr>
          <w:rFonts w:ascii="Calibri" w:cs="Calibri" w:eastAsia="Calibri" w:hAnsi="Calibri"/>
          <w:b/>
          <w:bCs/>
        </w:rPr>
        <w:t xml:space="preserve">Konvergensi program</w:t>
      </w:r>
      <w:r>
        <w:rPr>
          <w:rFonts w:ascii="Calibri" w:cs="Calibri" w:eastAsia="Calibri" w:hAnsi="Calibri"/>
        </w:rPr>
        <w:t xml:space="preserve"> — pendekatan mengintegrasikan berbagai program lintas sektor pada sasaran rumah tangga dan wilayah yang sama, prinsip kunci strategi nasional percepatan penurunan stunting (Bab 6).</w:t>
      </w:r>
    </w:p>
    <w:p>
      <w:pPr>
        <w:spacing w:after="160" w:line="300"/>
      </w:pPr>
      <w:r>
        <w:rPr>
          <w:rFonts w:ascii="Calibri" w:cs="Calibri" w:eastAsia="Calibri" w:hAnsi="Calibri"/>
          <w:b/>
          <w:bCs/>
        </w:rPr>
        <w:t xml:space="preserve">Kualitas (dalam kerangka akses layanan)</w:t>
      </w:r>
      <w:r>
        <w:rPr>
          <w:rFonts w:ascii="Calibri" w:cs="Calibri" w:eastAsia="Calibri" w:hAnsi="Calibri"/>
        </w:rPr>
        <w:t xml:space="preserve"> — dimensi akses layanan kesehatan yang mengukur pemenuhan standar mutu klinis layanan yang tersedia (Bab 2).</w:t>
      </w:r>
    </w:p>
    <w:p>
      <w:pPr>
        <w:spacing w:after="160" w:line="300"/>
      </w:pPr>
      <w:r>
        <w:rPr>
          <w:rFonts w:ascii="Calibri" w:cs="Calibri" w:eastAsia="Calibri" w:hAnsi="Calibri"/>
          <w:b/>
          <w:bCs/>
        </w:rPr>
        <w:t xml:space="preserve">Kerangka logis program (logical framework)</w:t>
      </w:r>
      <w:r>
        <w:rPr>
          <w:rFonts w:ascii="Calibri" w:cs="Calibri" w:eastAsia="Calibri" w:hAnsi="Calibri"/>
        </w:rPr>
        <w:t xml:space="preserve"> — kerangka perancangan program yang menghubungkan input, aktivitas, luaran, dan dampak secara eksplisit (Bab 8).</w:t>
      </w:r>
    </w:p>
    <w:p>
      <w:pPr>
        <w:spacing w:after="160" w:line="300"/>
      </w:pPr>
      <w:r>
        <w:rPr>
          <w:rFonts w:ascii="Calibri" w:cs="Calibri" w:eastAsia="Calibri" w:hAnsi="Calibri"/>
          <w:b/>
          <w:bCs/>
        </w:rPr>
        <w:t xml:space="preserve">LEARN (Listen, Explain, Acknowledge, Recommend, Negotiate)</w:t>
      </w:r>
      <w:r>
        <w:rPr>
          <w:rFonts w:ascii="Calibri" w:cs="Calibri" w:eastAsia="Calibri" w:hAnsi="Calibri"/>
        </w:rPr>
        <w:t xml:space="preserve"> — model komunikasi lintas budaya untuk menegosiasikan perbedaan pandangan dalam konsultasi klinis, dikembangkan oleh Berlin &amp; Fowkes (1983) (Bab 3).</w:t>
      </w:r>
    </w:p>
    <w:p>
      <w:pPr>
        <w:spacing w:after="160" w:line="300"/>
      </w:pPr>
      <w:r>
        <w:rPr>
          <w:rFonts w:ascii="Calibri" w:cs="Calibri" w:eastAsia="Calibri" w:hAnsi="Calibri"/>
          <w:b/>
          <w:bCs/>
        </w:rPr>
        <w:t xml:space="preserve">Lingkar Lengan Atas (LiLA)</w:t>
      </w:r>
      <w:r>
        <w:rPr>
          <w:rFonts w:ascii="Calibri" w:cs="Calibri" w:eastAsia="Calibri" w:hAnsi="Calibri"/>
        </w:rPr>
        <w:t xml:space="preserve"> — ukuran antropometri untuk mendeteksi Kekurangan Energi Kronis pada ibu hamil (Bab 6).</w:t>
      </w:r>
    </w:p>
    <w:p>
      <w:pPr>
        <w:spacing w:after="160" w:line="300"/>
      </w:pPr>
      <w:r>
        <w:rPr>
          <w:rFonts w:ascii="Calibri" w:cs="Calibri" w:eastAsia="Calibri" w:hAnsi="Calibri"/>
          <w:b/>
          <w:bCs/>
        </w:rPr>
        <w:t xml:space="preserve">Majelis Disiplin Profesi (MDP)</w:t>
      </w:r>
      <w:r>
        <w:rPr>
          <w:rFonts w:ascii="Calibri" w:cs="Calibri" w:eastAsia="Calibri" w:hAnsi="Calibri"/>
        </w:rPr>
        <w:t xml:space="preserve"> — majelis yang dibentuk untuk penegakan disiplin profesi Tenaga Medis dan Tenaga Kesehatan, mendukung tugas dan fungsi Konsil Kesehatan Indonesia, sebagaimana diatur dalam Peraturan Menteri Kesehatan Nomor 3 Tahun 2025.</w:t>
      </w:r>
    </w:p>
    <w:p>
      <w:pPr>
        <w:spacing w:after="160" w:line="300"/>
      </w:pPr>
      <w:r>
        <w:rPr>
          <w:rFonts w:ascii="Calibri" w:cs="Calibri" w:eastAsia="Calibri" w:hAnsi="Calibri"/>
          <w:b/>
          <w:bCs/>
        </w:rPr>
        <w:t xml:space="preserve">Obginsos</w:t>
      </w:r>
      <w:r>
        <w:rPr>
          <w:rFonts w:ascii="Calibri" w:cs="Calibri" w:eastAsia="Calibri" w:hAnsi="Calibri"/>
        </w:rPr>
        <w:t xml:space="preserve"> — singkatan baku untuk Obstetri Ginekologi Sosial; tidak disingkat dengan istilah lain.</w:t>
      </w:r>
    </w:p>
    <w:p>
      <w:pPr>
        <w:spacing w:after="160" w:line="300"/>
      </w:pPr>
      <w:r>
        <w:rPr>
          <w:rFonts w:ascii="Calibri" w:cs="Calibri" w:eastAsia="Calibri" w:hAnsi="Calibri"/>
          <w:b/>
          <w:bCs/>
        </w:rPr>
        <w:t xml:space="preserve">Pasien</w:t>
      </w:r>
      <w:r>
        <w:rPr>
          <w:rFonts w:ascii="Calibri" w:cs="Calibri" w:eastAsia="Calibri" w:hAnsi="Calibri"/>
        </w:rPr>
        <w:t xml:space="preserve"> — setiap orang yang memperoleh Pelayanan Kesehatan dari Tenaga Medis dan/atau Tenaga Kesehatan.</w:t>
      </w:r>
    </w:p>
    <w:p>
      <w:pPr>
        <w:spacing w:after="160" w:line="300"/>
      </w:pPr>
      <w:r>
        <w:rPr>
          <w:rFonts w:ascii="Calibri" w:cs="Calibri" w:eastAsia="Calibri" w:hAnsi="Calibri"/>
          <w:b/>
          <w:bCs/>
        </w:rPr>
        <w:t xml:space="preserve">Pekerja Migran Indonesia (PMI)</w:t>
      </w:r>
      <w:r>
        <w:rPr>
          <w:rFonts w:ascii="Calibri" w:cs="Calibri" w:eastAsia="Calibri" w:hAnsi="Calibri"/>
        </w:rPr>
        <w:t xml:space="preserve"> — warga negara Indonesia yang bekerja di luar negeri, mayoritas perempuan pada sektor domestik dan perawatan, menghadapi kerentanan kesehatan reproduksi berlapis pada tiga fase migrasi (Bab 7).</w:t>
      </w:r>
    </w:p>
    <w:p>
      <w:pPr>
        <w:spacing w:after="160" w:line="300"/>
      </w:pPr>
      <w:r>
        <w:rPr>
          <w:rFonts w:ascii="Calibri" w:cs="Calibri" w:eastAsia="Calibri" w:hAnsi="Calibri"/>
          <w:b/>
          <w:bCs/>
        </w:rPr>
        <w:t xml:space="preserve">Pelindungan Data Pribadi</w:t>
      </w:r>
      <w:r>
        <w:rPr>
          <w:rFonts w:ascii="Calibri" w:cs="Calibri" w:eastAsia="Calibri" w:hAnsi="Calibri"/>
        </w:rPr>
        <w:t xml:space="preserve"> — prinsip dan kewajiban hukum untuk menjaga keamanan dan kerahasiaan data pribadi, termasuk data kesehatan, sebagaimana diatur dalam Undang-Undang Nomor 27 Tahun 2022; relevan bagi pengumpulan data komunitas (Bab 4) dan pengelolaan data lintas lembaga PMI purna-penempatan (Bab 7).</w:t>
      </w:r>
    </w:p>
    <w:p>
      <w:pPr>
        <w:spacing w:after="160" w:line="300"/>
      </w:pPr>
      <w:r>
        <w:rPr>
          <w:rFonts w:ascii="Calibri" w:cs="Calibri" w:eastAsia="Calibri" w:hAnsi="Calibri"/>
          <w:b/>
          <w:bCs/>
        </w:rPr>
        <w:t xml:space="preserve">PONED (Pelayanan Obstetri Neonatal Emergensi Dasar)</w:t>
      </w:r>
      <w:r>
        <w:rPr>
          <w:rFonts w:ascii="Calibri" w:cs="Calibri" w:eastAsia="Calibri" w:hAnsi="Calibri"/>
        </w:rPr>
        <w:t xml:space="preserve"> — layanan kegawatdaruratan obstetri-neonatal dasar di tingkat Puskesmas, penyangga antara layanan dasar dan rujukan rumah sakit (Bab 5).</w:t>
      </w:r>
    </w:p>
    <w:p>
      <w:pPr>
        <w:spacing w:after="160" w:line="300"/>
      </w:pPr>
      <w:r>
        <w:rPr>
          <w:rFonts w:ascii="Calibri" w:cs="Calibri" w:eastAsia="Calibri" w:hAnsi="Calibri"/>
          <w:b/>
          <w:bCs/>
        </w:rPr>
        <w:t xml:space="preserve">Posyandu (Pos Pelayanan Terpadu)</w:t>
      </w:r>
      <w:r>
        <w:rPr>
          <w:rFonts w:ascii="Calibri" w:cs="Calibri" w:eastAsia="Calibri" w:hAnsi="Calibri"/>
        </w:rPr>
        <w:t xml:space="preserve"> — unit kegiatan berbasis masyarakat yang memberikan layanan promotif-preventif dasar kesehatan ibu-anak, gizi, imunisasi, dan keluarga berencana (Bab 5).</w:t>
      </w:r>
    </w:p>
    <w:p>
      <w:pPr>
        <w:spacing w:after="160" w:line="300"/>
      </w:pPr>
      <w:r>
        <w:rPr>
          <w:rFonts w:ascii="Calibri" w:cs="Calibri" w:eastAsia="Calibri" w:hAnsi="Calibri"/>
          <w:b/>
          <w:bCs/>
        </w:rPr>
        <w:t xml:space="preserve">Puskesmas (Pusat Kesehatan Masyarakat)</w:t>
      </w:r>
      <w:r>
        <w:rPr>
          <w:rFonts w:ascii="Calibri" w:cs="Calibri" w:eastAsia="Calibri" w:hAnsi="Calibri"/>
        </w:rPr>
        <w:t xml:space="preserve"> — fasilitas pelayanan kesehatan tingkat pertama yang menyelenggarakan upaya kesehatan masyarakat dan perseorangan (Bab 5).</w:t>
      </w:r>
    </w:p>
    <w:p>
      <w:pPr>
        <w:spacing w:after="160" w:line="300"/>
      </w:pPr>
      <w:r>
        <w:rPr>
          <w:rFonts w:ascii="Calibri" w:cs="Calibri" w:eastAsia="Calibri" w:hAnsi="Calibri"/>
          <w:b/>
          <w:bCs/>
        </w:rPr>
        <w:t xml:space="preserve">Rumah Sakit (RS)</w:t>
      </w:r>
      <w:r>
        <w:rPr>
          <w:rFonts w:ascii="Calibri" w:cs="Calibri" w:eastAsia="Calibri" w:hAnsi="Calibri"/>
        </w:rPr>
        <w:t xml:space="preserve"> — fasilitas pelayanan kesehatan yang menyelenggarakan pelayanan kesehatan perseorangan secara paripurna, sebagaimana didefinisikan Peraturan Menteri Kesehatan Nomor 6 Tahun 2026 tentang Rumah Sakit.</w:t>
      </w:r>
    </w:p>
    <w:p>
      <w:pPr>
        <w:spacing w:after="160" w:line="300"/>
      </w:pPr>
      <w:r>
        <w:rPr>
          <w:rFonts w:ascii="Calibri" w:cs="Calibri" w:eastAsia="Calibri" w:hAnsi="Calibri"/>
          <w:b/>
          <w:bCs/>
        </w:rPr>
        <w:t xml:space="preserve">Segmentasi kebutuhan</w:t>
      </w:r>
      <w:r>
        <w:rPr>
          <w:rFonts w:ascii="Calibri" w:cs="Calibri" w:eastAsia="Calibri" w:hAnsi="Calibri"/>
        </w:rPr>
        <w:t xml:space="preserve"> — proses membagi populasi komunitas ke dalam kelompok berdasarkan siklus hidup reproduksi, kerentanan struktural, geografi, dan hambatan akses spesifik untuk perancangan intervensi presisi (Bab 4).</w:t>
      </w:r>
    </w:p>
    <w:p>
      <w:pPr>
        <w:spacing w:after="160" w:line="300"/>
      </w:pPr>
      <w:r>
        <w:rPr>
          <w:rFonts w:ascii="Calibri" w:cs="Calibri" w:eastAsia="Calibri" w:hAnsi="Calibri"/>
          <w:b/>
          <w:bCs/>
        </w:rPr>
        <w:t xml:space="preserve">Stunting</w:t>
      </w:r>
      <w:r>
        <w:rPr>
          <w:rFonts w:ascii="Calibri" w:cs="Calibri" w:eastAsia="Calibri" w:hAnsi="Calibri"/>
        </w:rPr>
        <w:t xml:space="preserve"> — kondisi gagal tumbuh kronis pada anak akibat kekurangan gizi kronis, terutama pada 1.000 Hari Pertama Kehidupan, berakar pada status gizi maternal (Bab 6).</w:t>
      </w:r>
    </w:p>
    <w:p>
      <w:pPr>
        <w:spacing w:after="160" w:line="300"/>
      </w:pPr>
      <w:r>
        <w:rPr>
          <w:rFonts w:ascii="Calibri" w:cs="Calibri" w:eastAsia="Calibri" w:hAnsi="Calibri"/>
          <w:b/>
          <w:bCs/>
        </w:rPr>
        <w:t xml:space="preserve">Subspesialis Obginsos</w:t>
      </w:r>
      <w:r>
        <w:rPr>
          <w:rFonts w:ascii="Calibri" w:cs="Calibri" w:eastAsia="Calibri" w:hAnsi="Calibri"/>
        </w:rPr>
        <w:t xml:space="preserve"> — sebutan baku untuk peserta didik/lulusan Program Pendidikan Dokter Subspesialis Obstetri Ginekologi Sosial; bukan "dokter Obginsos" atau "spesialis Obginsos".</w:t>
      </w:r>
    </w:p>
    <w:p>
      <w:pPr>
        <w:spacing w:after="160" w:line="300"/>
      </w:pPr>
      <w:r>
        <w:rPr>
          <w:rFonts w:ascii="Calibri" w:cs="Calibri" w:eastAsia="Calibri" w:hAnsi="Calibri"/>
          <w:b/>
          <w:bCs/>
        </w:rPr>
        <w:t xml:space="preserve">Teori perubahan (theory of change)</w:t>
      </w:r>
      <w:r>
        <w:rPr>
          <w:rFonts w:ascii="Calibri" w:cs="Calibri" w:eastAsia="Calibri" w:hAnsi="Calibri"/>
        </w:rPr>
        <w:t xml:space="preserve"> — artikulasi eksplisit asumsi tentang bagaimana suatu aktivitas program diharapkan menghasilkan luaran antara yang pada akhirnya menghasilkan dampak yang diinginkan (Bab 8).</w:t>
      </w:r>
    </w:p>
    <w:p>
      <w:pPr>
        <w:spacing w:after="160" w:line="300"/>
      </w:pPr>
      <w:r>
        <w:rPr>
          <w:rFonts w:ascii="Calibri" w:cs="Calibri" w:eastAsia="Calibri" w:hAnsi="Calibri"/>
          <w:b/>
          <w:bCs/>
        </w:rPr>
        <w:t xml:space="preserve">Tiga keterlambatan (three delays model)</w:t>
      </w:r>
      <w:r>
        <w:rPr>
          <w:rFonts w:ascii="Calibri" w:cs="Calibri" w:eastAsia="Calibri" w:hAnsi="Calibri"/>
        </w:rPr>
        <w:t xml:space="preserve"> — kerangka klasik (Thaddeus &amp; Maine) yang menjelaskan kematian maternal melalui tiga titik keterlambatan: memutuskan mencari pertolongan, mencapai fasilitas kesehatan, dan menerima tata laksana adekuat (Bab 1).</w:t>
      </w:r>
    </w:p>
    <w:p>
      <w:pPr>
        <w:spacing w:after="160" w:line="300"/>
      </w:pPr>
      <w:r>
        <w:rPr>
          <w:rFonts w:ascii="Calibri" w:cs="Calibri" w:eastAsia="Calibri" w:hAnsi="Calibri"/>
          <w:b/>
          <w:bCs/>
        </w:rPr>
        <w:t xml:space="preserve">1.000 Hari Pertama Kehidupan (HPK)</w:t>
      </w:r>
      <w:r>
        <w:rPr>
          <w:rFonts w:ascii="Calibri" w:cs="Calibri" w:eastAsia="Calibri" w:hAnsi="Calibri"/>
        </w:rPr>
        <w:t xml:space="preserve"> — periode kritis pertumbuhan mencakup masa kehamilan (270 hari) dan dua tahun pertama kehidupan anak (730 hari), menjadi fondasi intervensi pencegahan stunting (Bab 6).</w:t>
      </w:r>
    </w:p>
    <w:p>
      <w:r>
        <w:br w:type="page"/>
      </w:r>
    </w:p>
    <w:p>
      <w:pPr>
        <w:pStyle w:val="Heading1"/>
        <w:spacing w:after="300"/>
      </w:pPr>
      <w:r>
        <w:t xml:space="preserve">Daftar Referensi</w:t>
      </w:r>
    </w:p>
    <w:p>
      <w:pPr>
        <w:pStyle w:val="ListParagraph"/>
        <w:numPr>
          <w:ilvl w:val="0"/>
          <w:numId w:val="42"/>
        </w:numPr>
        <w:spacing w:after="160" w:line="300"/>
      </w:pPr>
      <w:r>
        <w:rPr>
          <w:rFonts w:ascii="Calibri" w:cs="Calibri" w:eastAsia="Calibri" w:hAnsi="Calibri"/>
        </w:rPr>
        <w:t xml:space="preserve">Republik Indonesia. Undang-Undang Nomor 17 Tahun 2023 tentang Kesehatan. Lembaran Negara Republik Indonesia Tahun 2023 Nomor 105, Tambahan Lembaran Negara Republik Indonesia Nomor 6887.</w:t>
      </w:r>
    </w:p>
    <w:p>
      <w:pPr>
        <w:pStyle w:val="ListParagraph"/>
        <w:numPr>
          <w:ilvl w:val="0"/>
          <w:numId w:val="42"/>
        </w:numPr>
        <w:spacing w:after="160" w:line="300"/>
      </w:pPr>
      <w:r>
        <w:rPr>
          <w:rFonts w:ascii="Calibri" w:cs="Calibri" w:eastAsia="Calibri" w:hAnsi="Calibri"/>
        </w:rPr>
        <w:t xml:space="preserve">Republik Indonesia. Peraturan Pemerintah Nomor 28 Tahun 2024 tentang Peraturan Pelaksanaan Undang-Undang Nomor 17 Tahun 2023 tentang Kesehatan. Lembaran Negara Republik Indonesia Tahun 2024 Nomor 135, Tambahan Lembaran Negara Republik Indonesia Nomor 6952. Tersedia di: https://jdih.kemkes.go.id/documents/peraturan-pemerintah-nomor-28-tahun-2024</w:t>
      </w:r>
    </w:p>
    <w:p>
      <w:pPr>
        <w:pStyle w:val="ListParagraph"/>
        <w:numPr>
          <w:ilvl w:val="0"/>
          <w:numId w:val="42"/>
        </w:numPr>
        <w:spacing w:after="160" w:line="300"/>
      </w:pPr>
      <w:r>
        <w:rPr>
          <w:rFonts w:ascii="Calibri" w:cs="Calibri" w:eastAsia="Calibri" w:hAnsi="Calibri"/>
        </w:rPr>
        <w:t xml:space="preserve">Kementerian Kesehatan Republik Indonesia. Peraturan Menteri Kesehatan Nomor 6 Tahun 2026 tentang Rumah Sakit. Berita Negara Republik Indonesia Tahun 2026 Nomor 382. Tersedia di: https://jdih.kemkes.go.id/documents/peraturan-menteri-kesehatan-nomor-6-tahun-2026</w:t>
      </w:r>
    </w:p>
    <w:p>
      <w:pPr>
        <w:pStyle w:val="ListParagraph"/>
        <w:numPr>
          <w:ilvl w:val="0"/>
          <w:numId w:val="42"/>
        </w:numPr>
        <w:spacing w:after="160" w:line="300"/>
      </w:pPr>
      <w:r>
        <w:rPr>
          <w:rFonts w:ascii="Calibri" w:cs="Calibri" w:eastAsia="Calibri" w:hAnsi="Calibri"/>
        </w:rPr>
        <w:t xml:space="preserve">Kementerian Kesehatan Republik Indonesia. Peraturan Menteri Kesehatan Nomor 3 Tahun 2025 tentang Penegakan Disiplin Profesi Tenaga Medis dan Tenaga Kesehatan. Berita Negara Republik Indonesia Tahun 2025 Nomor 342. Tersedia di: https://jdih.kemkes.go.id/documents/peraturan-menteri-kesehatan-nomor-3-tahun-2025</w:t>
      </w:r>
    </w:p>
    <w:p>
      <w:pPr>
        <w:pStyle w:val="ListParagraph"/>
        <w:numPr>
          <w:ilvl w:val="0"/>
          <w:numId w:val="42"/>
        </w:numPr>
        <w:spacing w:after="160" w:line="300"/>
      </w:pPr>
      <w:r>
        <w:rPr>
          <w:rFonts w:ascii="Calibri" w:cs="Calibri" w:eastAsia="Calibri" w:hAnsi="Calibri"/>
        </w:rPr>
        <w:t xml:space="preserve">Republik Indonesia. Peraturan Presiden Nomor 72 Tahun 2021 tentang Percepatan Penurunan Stunting. Lembaran Negara Republik Indonesia Tahun 2021 Nomor 172. Tersedia di: https://www.peraturan.go.id/id/perpres-no-72-tahun-2021</w:t>
      </w:r>
    </w:p>
    <w:p>
      <w:pPr>
        <w:pStyle w:val="ListParagraph"/>
        <w:numPr>
          <w:ilvl w:val="0"/>
          <w:numId w:val="42"/>
        </w:numPr>
        <w:spacing w:after="160" w:line="300"/>
      </w:pPr>
      <w:r>
        <w:rPr>
          <w:rFonts w:ascii="Calibri" w:cs="Calibri" w:eastAsia="Calibri" w:hAnsi="Calibri"/>
        </w:rPr>
        <w:t xml:space="preserve">Commission on Social Determinants of Health. Closing the gap in a generation: health equity through action on the social determinants of health. Final report of the Commission on Social Determinants of Health. Geneva: World Health Organization; 2008. Tersedia di: https://iris.who.int/handle/10665/43943</w:t>
      </w:r>
    </w:p>
    <w:p>
      <w:pPr>
        <w:pStyle w:val="ListParagraph"/>
        <w:numPr>
          <w:ilvl w:val="0"/>
          <w:numId w:val="42"/>
        </w:numPr>
        <w:spacing w:after="160" w:line="300"/>
      </w:pPr>
      <w:r>
        <w:rPr>
          <w:rFonts w:ascii="Calibri" w:cs="Calibri" w:eastAsia="Calibri" w:hAnsi="Calibri"/>
        </w:rPr>
        <w:t xml:space="preserve">Thaddeus S, Maine D. Too far to walk: maternal mortality in context. Soc Sci Med. 1994;38(8):1091-110. doi: 10.1016/0277-9536(94)90226-7.</w:t>
      </w:r>
    </w:p>
    <w:p>
      <w:pPr>
        <w:pStyle w:val="ListParagraph"/>
        <w:numPr>
          <w:ilvl w:val="0"/>
          <w:numId w:val="42"/>
        </w:numPr>
        <w:spacing w:after="160" w:line="300"/>
      </w:pPr>
      <w:r>
        <w:rPr>
          <w:rFonts w:ascii="Calibri" w:cs="Calibri" w:eastAsia="Calibri" w:hAnsi="Calibri"/>
        </w:rPr>
        <w:t xml:space="preserve">Badan Kependudukan dan Keluarga Berencana Nasional (BKKBN). Peraturan Badan Kependudukan dan Keluarga Berencana Nasional Nomor 12 Tahun 2021 tentang Rencana Aksi Nasional Percepatan Penurunan Angka Stunting Indonesia Tahun 2021-2024. Berita Negara Republik Indonesia Tahun 2021 Nomor 1398. Tersedia di: https://peraturan.go.id/id/peraturan-bkkbn-no-12-tahun-2021</w:t>
      </w:r>
    </w:p>
    <w:p>
      <w:pPr>
        <w:pStyle w:val="ListParagraph"/>
        <w:numPr>
          <w:ilvl w:val="0"/>
          <w:numId w:val="42"/>
        </w:numPr>
        <w:spacing w:after="160" w:line="300"/>
      </w:pPr>
      <w:r>
        <w:rPr>
          <w:rFonts w:ascii="Calibri" w:cs="Calibri" w:eastAsia="Calibri" w:hAnsi="Calibri"/>
        </w:rPr>
        <w:t xml:space="preserve">Tim Percepatan Penurunan Stunting–Sekretariat Wakil Presiden. Strategi Nasional Percepatan Pencegahan dan Penurunan Stunting 2025-2029. Jakarta: Kementerian Sekretariat Negara RI; 2025. Tersedia di: https://stunting.go.id/strategi-nasional-percepatan-pencegahan-dan-penurunan-stunting-2025-2029/</w:t>
      </w:r>
    </w:p>
    <w:p>
      <w:pPr>
        <w:pStyle w:val="ListParagraph"/>
        <w:numPr>
          <w:ilvl w:val="0"/>
          <w:numId w:val="42"/>
        </w:numPr>
        <w:spacing w:after="160" w:line="300"/>
      </w:pPr>
      <w:r>
        <w:rPr>
          <w:rFonts w:ascii="Calibri" w:cs="Calibri" w:eastAsia="Calibri" w:hAnsi="Calibri"/>
        </w:rPr>
        <w:t xml:space="preserve">Perpustakaan Digital ABBA. Pedoman Pelayanan Obstetri Ginekologi Sosial (Obginsos) di Rumah Sakit: Kompetensi Mandiri dan Kolaborasi Interdisiplin. Malang: Perpustakaan Digital ABBA; 2026. [Dokumen internal seri "Dari Bangsal ke Beranda"; dirujuk sekilas sebagai konteks konsistensi lintas buku, bukan sumber primer bagi buku Klaster Masyarakat ini]</w:t>
      </w:r>
    </w:p>
    <w:p>
      <w:pPr>
        <w:pStyle w:val="ListParagraph"/>
        <w:numPr>
          <w:ilvl w:val="0"/>
          <w:numId w:val="42"/>
        </w:numPr>
        <w:spacing w:after="160" w:line="300"/>
      </w:pPr>
      <w:r>
        <w:rPr>
          <w:rFonts w:ascii="Calibri" w:cs="Calibri" w:eastAsia="Calibri" w:hAnsi="Calibri"/>
        </w:rPr>
        <w:t xml:space="preserve">Committee on Economic, Social and Cultural Rights (CESCR). General Comment No. 14 (2000): The Right to the Highest Attainable Standard of Health (Article 12 of the International Covenant on Economic, Social and Cultural Rights). Geneva: United Nations; 2000. [Rujukan konseptual bagi kerangka Ketersediaan-Keterjangkauan-Akseptabilitas-Kualitas/AAAQ, Bab 2] Tersedia di: https://www.ohchr.org/en/special-procedures/sr-health/general-comments-and-recommendations</w:t>
      </w:r>
    </w:p>
    <w:p>
      <w:pPr>
        <w:pStyle w:val="ListParagraph"/>
        <w:numPr>
          <w:ilvl w:val="0"/>
          <w:numId w:val="42"/>
        </w:numPr>
        <w:spacing w:after="160" w:line="300"/>
      </w:pPr>
      <w:r>
        <w:rPr>
          <w:rFonts w:ascii="Calibri" w:cs="Calibri" w:eastAsia="Calibri" w:hAnsi="Calibri"/>
        </w:rPr>
        <w:t xml:space="preserve">Berlin EA, Fowkes WC. A teaching framework for cross-cultural health care: application in family practice. West J Med. 1983;139(6):934-8. [Rujukan asal model LEARN, Bab 3]</w:t>
      </w:r>
    </w:p>
    <w:p>
      <w:pPr>
        <w:pStyle w:val="ListParagraph"/>
        <w:numPr>
          <w:ilvl w:val="0"/>
          <w:numId w:val="42"/>
        </w:numPr>
        <w:spacing w:after="160" w:line="300"/>
      </w:pPr>
      <w:r>
        <w:rPr>
          <w:rFonts w:ascii="Calibri" w:cs="Calibri" w:eastAsia="Calibri" w:hAnsi="Calibri"/>
        </w:rPr>
        <w:t xml:space="preserve">Tervalon M, Murray-García J. Cultural humility versus cultural competence: a critical distinction in defining physician training outcomes in multicultural education. J Health Care Poor Underserved. 1998;9(2):117-125. doi: 10.1353/hpu.2010.0233. [Rujukan asal konsep kerendahan hati budaya/cultural humility, Bab 3]</w:t>
      </w:r>
    </w:p>
    <w:p>
      <w:pPr>
        <w:pStyle w:val="ListParagraph"/>
        <w:numPr>
          <w:ilvl w:val="0"/>
          <w:numId w:val="42"/>
        </w:numPr>
        <w:spacing w:after="160" w:line="300"/>
      </w:pPr>
      <w:r>
        <w:rPr>
          <w:rFonts w:ascii="Calibri" w:cs="Calibri" w:eastAsia="Calibri" w:hAnsi="Calibri"/>
        </w:rPr>
        <w:t xml:space="preserve">Kementerian Kesehatan Republik Indonesia, Badan Pusat Statistik, Kementerian PPN/Bappenas. Survei Status Gizi Indonesia (SSGI). Jakarta: Kementerian Kesehatan RI. [Sumber data indikator gizi maternal dan stunting yang dirujuk secara umum pada Bab 6; edisi spesifik tahun berjalan agar dirujuk ulang oleh pengguna sesuai data terbaru] [URL belum diverifikasi]</w:t>
      </w:r>
    </w:p>
    <w:p>
      <w:pPr>
        <w:pStyle w:val="ListParagraph"/>
        <w:numPr>
          <w:ilvl w:val="0"/>
          <w:numId w:val="42"/>
        </w:numPr>
        <w:spacing w:after="160" w:line="300"/>
      </w:pPr>
      <w:r>
        <w:rPr>
          <w:rFonts w:ascii="Calibri" w:cs="Calibri" w:eastAsia="Calibri" w:hAnsi="Calibri"/>
        </w:rPr>
        <w:t xml:space="preserve">Badan Perlindungan Pekerja Migran Indonesia (BP2MI). Data dan informasi penempatan serta perlindungan Pekerja Migran Indonesia. Jakarta: BP2MI. [Dirujuk secara umum pada Bab 7 untuk konteks kelembagaan; data statistik spesifik agar diverifikasi ulang oleh pengguna sesuai edisi terbaru] [URL belum diverifikasi]</w:t>
      </w:r>
    </w:p>
    <w:p>
      <w:pPr>
        <w:pStyle w:val="ListParagraph"/>
        <w:numPr>
          <w:ilvl w:val="0"/>
          <w:numId w:val="42"/>
        </w:numPr>
        <w:spacing w:after="160" w:line="300"/>
      </w:pPr>
      <w:r>
        <w:rPr>
          <w:rFonts w:ascii="Calibri" w:cs="Calibri" w:eastAsia="Calibri" w:hAnsi="Calibri"/>
        </w:rPr>
        <w:t xml:space="preserve">Republik Indonesia. Undang-Undang Nomor 27 Tahun 2022 tentang Pelindungan Data Pribadi. Lembaran Negara Republik Indonesia Tahun 2022 Nomor 196, Tambahan Lembaran Negara Republik Indonesia Nomor 6820. [Dasar hukum wajib seri "Dari Bangsal ke Beranda"; dirujuk pada Bab 4 dan Bab 7 sehubungan dengan pengumpulan dan pengelolaan data kesehatan berbasis komunitas] Tersedia di: https://peraturan.go.id/id/uu-no-27-tahun-2022</w:t>
      </w:r>
    </w:p>
    <w:p>
      <w:pPr>
        <w:spacing w:after="100"/>
      </w:pPr>
      <w:r>
        <w:rPr>
          <w:rFonts w:ascii="Calibri" w:cs="Calibri" w:eastAsia="Calibri" w:hAnsi="Calibri"/>
          <w:i/>
          <w:iCs/>
        </w:rPr>
        <w:t xml:space="preserve">Catatan bagi pengguna/editor: entri bertanda [URL belum diverifikasi] adalah regulasi atau sumber yang keberadaannya diyakini valid berdasarkan pengetahuan umum dan/atau kutipan dalam sumber lain yang ditemukan saat penyusunan, namun tautan langsung ke dokumen resmi belum berhasil diverifikasi aktif pada saat penulisan. Disarankan verifikasi ulang sebelum publikasi final, sesuai aturan URL wajib pada Perintah AI Buku MS-1.</w:t>
      </w:r>
    </w:p>
    <w:p>
      <w:r>
        <w:br w:type="page"/>
      </w:r>
    </w:p>
    <w:p>
      <w:pPr>
        <w:spacing w:before="3000"/>
      </w:pPr>
    </w:p>
    <w:p>
      <w:pPr>
        <w:spacing w:after="300"/>
        <w:jc w:val="center"/>
      </w:pPr>
      <w:r>
        <w:rPr>
          <w:rFonts w:ascii="Calibri" w:cs="Calibri" w:eastAsia="Calibri" w:hAnsi="Calibri"/>
          <w:sz w:val="22"/>
          <w:szCs w:val="22"/>
        </w:rPr>
        <w:t xml:space="preserve">Malang, Juli 2026</w:t>
      </w:r>
    </w:p>
    <w:p>
      <w:pPr>
        <w:spacing w:after="300"/>
        <w:jc w:val="center"/>
      </w:pPr>
      <w:r>
        <w:rPr>
          <w:rFonts w:ascii="Calibri" w:cs="Calibri" w:eastAsia="Calibri" w:hAnsi="Calibri"/>
          <w:sz w:val="22"/>
          <w:szCs w:val="22"/>
        </w:rPr>
        <w:t xml:space="preserve">Penyusun,</w:t>
      </w:r>
    </w:p>
    <w:p>
      <w:pPr>
        <w:spacing w:after="600"/>
        <w:jc w:val="center"/>
      </w:pPr>
      <w:r>
        <w:rPr>
          <w:rFonts w:ascii="Calibri" w:cs="Calibri" w:eastAsia="Calibri" w:hAnsi="Calibri"/>
          <w:b/>
          <w:bCs/>
          <w:sz w:val="22"/>
          <w:szCs w:val="22"/>
        </w:rPr>
        <w:t xml:space="preserve">Dr.dr. Budi Siswanto, Sp.OG., Subsp.Obginsos., SH., S.Kom. — Advokat</w:t>
      </w:r>
    </w:p>
    <w:p>
      <w:pPr>
        <w:spacing w:after="200"/>
        <w:jc w:val="center"/>
      </w:pPr>
      <w:r>
        <w:rPr>
          <w:rFonts w:ascii="Calibri" w:cs="Calibri" w:eastAsia="Calibri" w:hAnsi="Calibri"/>
          <w:sz w:val="22"/>
          <w:szCs w:val="22"/>
        </w:rPr>
        <w:t xml:space="preserve">Diterbitkan oleh:</w:t>
      </w:r>
    </w:p>
    <w:p>
      <w:pPr>
        <w:spacing w:after="100"/>
        <w:jc w:val="center"/>
      </w:pPr>
      <w:r>
        <w:rPr>
          <w:rFonts w:ascii="Cambria" w:cs="Cambria" w:eastAsia="Cambria" w:hAnsi="Cambria"/>
          <w:b/>
          <w:bCs/>
          <w:color w:val="2C3A64"/>
          <w:sz w:val="24"/>
          <w:szCs w:val="24"/>
        </w:rPr>
        <w:t xml:space="preserve">Perpustakaan Digital ABBA</w:t>
      </w:r>
    </w:p>
    <w:p>
      <w:pPr>
        <w:jc w:val="center"/>
      </w:pPr>
      <w:r>
        <w:rPr>
          <w:rFonts w:ascii="Calibri" w:cs="Calibri" w:eastAsia="Calibri" w:hAnsi="Calibri"/>
          <w:sz w:val="20"/>
          <w:szCs w:val="20"/>
        </w:rPr>
        <w:t xml:space="preserve">Jl. Kerinci Raya No. 9, Malang 65138</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Calibri" w:cs="Calibri" w:eastAsia="Calibri" w:hAnsi="Calibri"/>
        <w:color w:val="888888"/>
        <w:sz w:val="16"/>
        <w:szCs w:val="16"/>
      </w:rPr>
      <w:t xml:space="preserve">MS-1 · Kesehatan Reproduksi Sosial dan Determinan Sosial di Masyarakat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3"/>
    <w:lvlOverride w:ilvl="0">
      <w:startOverride w:val="1"/>
    </w:lvlOverride>
  </w:num>
  <w:num w:numId="6">
    <w:abstractNumId w:val="2"/>
    <w:lvlOverride w:ilvl="0">
      <w:startOverride w:val="1"/>
    </w:lvlOverride>
  </w:num>
  <w:num w:numId="7">
    <w:abstractNumId w:val="3"/>
    <w:lvlOverride w:ilvl="0">
      <w:startOverride w:val="1"/>
    </w:lvlOverride>
  </w:num>
  <w:num w:numId="8">
    <w:abstractNumId w:val="2"/>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2"/>
    <w:lvlOverride w:ilvl="0">
      <w:startOverride w:val="1"/>
    </w:lvlOverride>
  </w:num>
  <w:num w:numId="16">
    <w:abstractNumId w:val="3"/>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3"/>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
    <w:lvlOverride w:ilvl="0">
      <w:startOverride w:val="1"/>
    </w:lvlOverride>
  </w:num>
  <w:num w:numId="26">
    <w:abstractNumId w:val="2"/>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3"/>
    <w:lvlOverride w:ilvl="0">
      <w:startOverride w:val="1"/>
    </w:lvlOverride>
  </w:num>
  <w:num w:numId="30">
    <w:abstractNumId w:val="2"/>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2"/>
    <w:lvlOverride w:ilvl="0">
      <w:startOverride w:val="1"/>
    </w:lvlOverride>
  </w:num>
  <w:num w:numId="35">
    <w:abstractNumId w:val="3"/>
    <w:lvlOverride w:ilvl="0">
      <w:startOverride w:val="1"/>
    </w:lvlOverride>
  </w:num>
  <w:num w:numId="36">
    <w:abstractNumId w:val="2"/>
    <w:lvlOverride w:ilvl="0">
      <w:startOverride w:val="1"/>
    </w:lvlOverride>
  </w:num>
  <w:num w:numId="37">
    <w:abstractNumId w:val="3"/>
    <w:lvlOverride w:ilvl="0">
      <w:startOverride w:val="1"/>
    </w:lvlOverride>
  </w:num>
  <w:num w:numId="38">
    <w:abstractNumId w:val="2"/>
    <w:lvlOverride w:ilvl="0">
      <w:startOverride w:val="1"/>
    </w:lvlOverride>
  </w:num>
  <w:num w:numId="39">
    <w:abstractNumId w:val="3"/>
    <w:lvlOverride w:ilvl="0">
      <w:startOverride w:val="1"/>
    </w:lvlOverride>
  </w:num>
  <w:num w:numId="40">
    <w:abstractNumId w:val="2"/>
    <w:lvlOverride w:ilvl="0">
      <w:startOverride w:val="1"/>
    </w:lvlOverride>
  </w:num>
  <w:num w:numId="41">
    <w:abstractNumId w:val="3"/>
    <w:lvlOverride w:ilvl="0">
      <w:startOverride w:val="1"/>
    </w:lvlOverride>
  </w:num>
  <w:num w:numId="4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Cambria" w:cs="Cambria" w:eastAsia="Cambria" w:hAnsi="Cambria"/>
      <w:b/>
      <w:bCs/>
      <w:color w:val="2C3A64"/>
      <w:sz w:val="32"/>
      <w:szCs w:val="32"/>
    </w:rPr>
  </w:style>
  <w:style w:type="paragraph" w:styleId="Heading2">
    <w:name w:val="Heading 2"/>
    <w:basedOn w:val="Normal"/>
    <w:next w:val="Normal"/>
    <w:qFormat/>
    <w:pPr>
      <w:spacing w:after="150" w:before="200"/>
      <w:outlineLvl w:val="1"/>
    </w:pPr>
    <w:rPr>
      <w:rFonts w:ascii="Cambria" w:cs="Cambria" w:eastAsia="Cambria" w:hAnsi="Cambria"/>
      <w:b/>
      <w:bCs/>
      <w:color w:val="2C3A64"/>
      <w:sz w:val="26"/>
      <w:szCs w:val="26"/>
    </w:rPr>
  </w:style>
  <w:style w:type="paragraph" w:styleId="Heading3">
    <w:name w:val="Heading 3"/>
    <w:basedOn w:val="Normal"/>
    <w:next w:val="Normal"/>
    <w:qFormat/>
    <w:pPr>
      <w:spacing w:after="120" w:before="160"/>
      <w:outlineLvl w:val="2"/>
    </w:pPr>
    <w:rPr>
      <w:rFonts w:ascii="Cambria" w:cs="Cambria" w:eastAsia="Cambria" w:hAnsi="Cambria"/>
      <w:b/>
      <w:bCs/>
      <w:i/>
      <w:iCs/>
      <w:color w:val="444444"/>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2026-07-08T09:30:35.914Z</dcterms:created>
  <dcterms:modified xsi:type="dcterms:W3CDTF">2026-07-08T09:30:35.927Z</dcterms:modified>
</cp:coreProperties>
</file>

<file path=docProps/custom.xml><?xml version="1.0" encoding="utf-8"?>
<Properties xmlns="http://schemas.openxmlformats.org/officeDocument/2006/custom-properties" xmlns:vt="http://schemas.openxmlformats.org/officeDocument/2006/docPropsVTypes"/>
</file>